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606A3" w14:textId="3783AFA1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>PRITARTA</w:t>
      </w:r>
    </w:p>
    <w:p w14:paraId="52DA1118" w14:textId="77777777" w:rsid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>Kauno  rajono savivaldybės</w:t>
      </w:r>
    </w:p>
    <w:p w14:paraId="22A97368" w14:textId="12CEA747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>administracijos direktoriaus</w:t>
      </w:r>
    </w:p>
    <w:p w14:paraId="59BD2E9A" w14:textId="1F966126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 xml:space="preserve">2022 m. </w:t>
      </w:r>
      <w:r w:rsidR="001A380F">
        <w:rPr>
          <w:rFonts w:ascii="Times New Roman" w:hAnsi="Times New Roman" w:cs="Times New Roman"/>
          <w:sz w:val="24"/>
          <w:szCs w:val="24"/>
        </w:rPr>
        <w:t>kovo</w:t>
      </w:r>
      <w:r w:rsidR="00AF38DE">
        <w:rPr>
          <w:rFonts w:ascii="Times New Roman" w:hAnsi="Times New Roman" w:cs="Times New Roman"/>
          <w:sz w:val="24"/>
          <w:szCs w:val="24"/>
        </w:rPr>
        <w:t xml:space="preserve"> 4 d. </w:t>
      </w:r>
    </w:p>
    <w:p w14:paraId="49B1B145" w14:textId="35732252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>įsakymu Nr.</w:t>
      </w:r>
      <w:r w:rsidR="00AF38DE">
        <w:rPr>
          <w:rFonts w:ascii="Times New Roman" w:hAnsi="Times New Roman" w:cs="Times New Roman"/>
          <w:sz w:val="24"/>
          <w:szCs w:val="24"/>
        </w:rPr>
        <w:t xml:space="preserve"> ĮS-776</w:t>
      </w:r>
      <w:r w:rsidRPr="00FC2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A906A" w14:textId="77777777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14:paraId="01B2FF04" w14:textId="77777777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>PRITARTA</w:t>
      </w:r>
    </w:p>
    <w:p w14:paraId="2B6F5648" w14:textId="77777777" w:rsid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C2F7F">
        <w:rPr>
          <w:rFonts w:ascii="Times New Roman" w:hAnsi="Times New Roman" w:cs="Times New Roman"/>
          <w:sz w:val="24"/>
          <w:szCs w:val="24"/>
        </w:rPr>
        <w:t>Kauno r. Garliavos lopšelio-darželio</w:t>
      </w:r>
    </w:p>
    <w:p w14:paraId="4AEDDB06" w14:textId="5AE201E3" w:rsidR="00665EE4" w:rsidRPr="007B5A6C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7B5A6C">
        <w:rPr>
          <w:rFonts w:ascii="Times New Roman" w:hAnsi="Times New Roman" w:cs="Times New Roman"/>
          <w:sz w:val="24"/>
          <w:szCs w:val="24"/>
        </w:rPr>
        <w:t xml:space="preserve">„Uosiukas“ tarybos </w:t>
      </w:r>
    </w:p>
    <w:p w14:paraId="63E17696" w14:textId="2F3AACEA" w:rsidR="0054285E" w:rsidRPr="007B5A6C" w:rsidRDefault="00665EE4" w:rsidP="0054285E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7B5A6C">
        <w:rPr>
          <w:rFonts w:ascii="Times New Roman" w:hAnsi="Times New Roman" w:cs="Times New Roman"/>
          <w:sz w:val="24"/>
          <w:szCs w:val="24"/>
        </w:rPr>
        <w:t xml:space="preserve">2022 m. </w:t>
      </w:r>
      <w:r w:rsidR="001903F2" w:rsidRPr="007B5A6C">
        <w:rPr>
          <w:rFonts w:ascii="Times New Roman" w:hAnsi="Times New Roman" w:cs="Times New Roman"/>
          <w:sz w:val="24"/>
          <w:szCs w:val="24"/>
        </w:rPr>
        <w:t>vasario</w:t>
      </w:r>
      <w:r w:rsidR="008A3E92">
        <w:rPr>
          <w:rFonts w:ascii="Times New Roman" w:hAnsi="Times New Roman" w:cs="Times New Roman"/>
          <w:sz w:val="24"/>
          <w:szCs w:val="24"/>
        </w:rPr>
        <w:t xml:space="preserve"> 28 </w:t>
      </w:r>
      <w:r w:rsidRPr="007B5A6C">
        <w:rPr>
          <w:rFonts w:ascii="Times New Roman" w:hAnsi="Times New Roman" w:cs="Times New Roman"/>
          <w:sz w:val="24"/>
          <w:szCs w:val="24"/>
        </w:rPr>
        <w:t>d</w:t>
      </w:r>
      <w:r w:rsidR="00AF38DE">
        <w:rPr>
          <w:rFonts w:ascii="Times New Roman" w:hAnsi="Times New Roman" w:cs="Times New Roman"/>
          <w:sz w:val="24"/>
          <w:szCs w:val="24"/>
        </w:rPr>
        <w:t xml:space="preserve">., </w:t>
      </w:r>
      <w:bookmarkStart w:id="0" w:name="_GoBack"/>
      <w:bookmarkEnd w:id="0"/>
      <w:r w:rsidR="0054285E" w:rsidRPr="007B5A6C">
        <w:rPr>
          <w:rFonts w:ascii="Times New Roman" w:hAnsi="Times New Roman" w:cs="Times New Roman"/>
          <w:sz w:val="24"/>
          <w:szCs w:val="24"/>
        </w:rPr>
        <w:t>prot. Nr.</w:t>
      </w:r>
      <w:r w:rsidR="008A3E9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1F85338" w14:textId="6719B53D" w:rsidR="00665EE4" w:rsidRPr="00FC2F7F" w:rsidRDefault="00665EE4" w:rsidP="00FC2F7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14:paraId="04B5EAFA" w14:textId="77777777" w:rsidR="00665EE4" w:rsidRDefault="00665EE4" w:rsidP="00127401"/>
    <w:p w14:paraId="5204367C" w14:textId="77777777" w:rsidR="00665EE4" w:rsidRDefault="00665EE4" w:rsidP="00127401">
      <w:pPr>
        <w:rPr>
          <w:rFonts w:ascii="Times New Roman" w:hAnsi="Times New Roman" w:cs="Times New Roman"/>
          <w:sz w:val="24"/>
        </w:rPr>
      </w:pPr>
    </w:p>
    <w:p w14:paraId="06AB1FB2" w14:textId="77777777" w:rsidR="00665EE4" w:rsidRDefault="00665EE4" w:rsidP="00665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EBB1AC" w14:textId="77777777" w:rsidR="00665EE4" w:rsidRDefault="00665EE4" w:rsidP="00665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0C14AA" w14:textId="77777777" w:rsidR="00665EE4" w:rsidRDefault="00665EE4" w:rsidP="00665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176EE" w14:textId="4E78D05C" w:rsidR="00665EE4" w:rsidRPr="00127401" w:rsidRDefault="00665EE4" w:rsidP="001274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401">
        <w:rPr>
          <w:rFonts w:ascii="Times New Roman" w:hAnsi="Times New Roman" w:cs="Times New Roman"/>
          <w:b/>
          <w:bCs/>
          <w:sz w:val="36"/>
          <w:szCs w:val="36"/>
        </w:rPr>
        <w:t>KAUNO R. GARLIAVOS LOPŠELIO-DARŽELIO „UOSIUKAS“</w:t>
      </w:r>
    </w:p>
    <w:p w14:paraId="39BC52A4" w14:textId="722184BE" w:rsidR="00665EE4" w:rsidRPr="00127401" w:rsidRDefault="00665EE4" w:rsidP="001274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401">
        <w:rPr>
          <w:rFonts w:ascii="Times New Roman" w:hAnsi="Times New Roman" w:cs="Times New Roman"/>
          <w:b/>
          <w:bCs/>
          <w:sz w:val="36"/>
          <w:szCs w:val="36"/>
        </w:rPr>
        <w:t>2022–202</w:t>
      </w:r>
      <w:r w:rsidR="001C407A" w:rsidRPr="0012740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127401">
        <w:rPr>
          <w:rFonts w:ascii="Times New Roman" w:hAnsi="Times New Roman" w:cs="Times New Roman"/>
          <w:b/>
          <w:bCs/>
          <w:sz w:val="36"/>
          <w:szCs w:val="36"/>
        </w:rPr>
        <w:t xml:space="preserve"> METŲ STRATEGINIS PLANAS</w:t>
      </w:r>
    </w:p>
    <w:p w14:paraId="08BB30AD" w14:textId="77777777" w:rsidR="00665EE4" w:rsidRDefault="00665EE4" w:rsidP="00665EE4"/>
    <w:p w14:paraId="1047212F" w14:textId="77777777" w:rsidR="00665EE4" w:rsidRDefault="00665EE4" w:rsidP="00665EE4"/>
    <w:p w14:paraId="13D0D4BB" w14:textId="77777777" w:rsidR="00665EE4" w:rsidRDefault="00665EE4" w:rsidP="00665EE4"/>
    <w:p w14:paraId="4D7DB671" w14:textId="77777777" w:rsidR="00665EE4" w:rsidRDefault="00665EE4" w:rsidP="00665EE4"/>
    <w:p w14:paraId="6ACCE2D7" w14:textId="77777777" w:rsidR="00665EE4" w:rsidRDefault="00665EE4" w:rsidP="00665EE4"/>
    <w:p w14:paraId="5127517C" w14:textId="77777777" w:rsidR="00665EE4" w:rsidRDefault="00665EE4" w:rsidP="00665EE4">
      <w:r>
        <w:t xml:space="preserve"> </w:t>
      </w:r>
    </w:p>
    <w:p w14:paraId="6C6DD3CB" w14:textId="77777777" w:rsidR="00665EE4" w:rsidRDefault="00665EE4" w:rsidP="00665EE4"/>
    <w:p w14:paraId="4C62F31A" w14:textId="77777777" w:rsidR="00665EE4" w:rsidRDefault="00665EE4" w:rsidP="00665EE4"/>
    <w:p w14:paraId="0B151D11" w14:textId="77777777" w:rsidR="00665EE4" w:rsidRDefault="00665EE4" w:rsidP="00665EE4"/>
    <w:p w14:paraId="4408C8E0" w14:textId="1AEBAFE7" w:rsidR="00665EE4" w:rsidRDefault="00665EE4" w:rsidP="00665EE4"/>
    <w:p w14:paraId="5EC7FFAB" w14:textId="77777777" w:rsidR="00A837BA" w:rsidRDefault="00A837BA" w:rsidP="00665EE4"/>
    <w:p w14:paraId="200F1FF4" w14:textId="55DE669F" w:rsidR="00665EE4" w:rsidRDefault="00665EE4" w:rsidP="00665EE4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Garliava</w:t>
      </w:r>
    </w:p>
    <w:p w14:paraId="7F49A0AA" w14:textId="77777777" w:rsidR="00665EE4" w:rsidRDefault="00665EE4" w:rsidP="00665EE4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</w:t>
      </w:r>
    </w:p>
    <w:p w14:paraId="6393D698" w14:textId="77777777" w:rsidR="00826FD8" w:rsidRPr="00826FD8" w:rsidRDefault="00826FD8" w:rsidP="00826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lastRenderedPageBreak/>
        <w:t>TURINYS</w:t>
      </w:r>
    </w:p>
    <w:p w14:paraId="399C7FA7" w14:textId="77777777" w:rsidR="00826FD8" w:rsidRDefault="00826FD8" w:rsidP="00826FD8">
      <w:pPr>
        <w:rPr>
          <w:rFonts w:ascii="Times New Roman" w:hAnsi="Times New Roman" w:cs="Times New Roman"/>
          <w:b/>
          <w:sz w:val="24"/>
          <w:szCs w:val="24"/>
        </w:rPr>
      </w:pPr>
    </w:p>
    <w:p w14:paraId="43D9FBDD" w14:textId="179F3163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>ĮVADAS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</w:t>
      </w:r>
      <w:r w:rsidR="003F772A">
        <w:rPr>
          <w:rFonts w:ascii="Times New Roman" w:hAnsi="Times New Roman" w:cs="Times New Roman"/>
          <w:b/>
          <w:sz w:val="24"/>
          <w:szCs w:val="24"/>
        </w:rPr>
        <w:t>....... 3</w:t>
      </w:r>
    </w:p>
    <w:p w14:paraId="251D726E" w14:textId="77777777" w:rsidR="00826FD8" w:rsidRP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A03118" w14:textId="2B9F2A3C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>I SKYRIUS. LOPŠELIO-DARŽELIO PRISTATYMAS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="003F772A">
        <w:rPr>
          <w:rFonts w:ascii="Times New Roman" w:hAnsi="Times New Roman" w:cs="Times New Roman"/>
          <w:b/>
          <w:sz w:val="24"/>
          <w:szCs w:val="24"/>
        </w:rPr>
        <w:t>....... 4</w:t>
      </w:r>
    </w:p>
    <w:p w14:paraId="75BBA51F" w14:textId="77777777" w:rsidR="00826FD8" w:rsidRP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81719" w14:textId="6DE97EB6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>II SKYRIUS. VIDINĖS APLINKOS ANALIZĖ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  <w:r w:rsidR="003F772A">
        <w:rPr>
          <w:rFonts w:ascii="Times New Roman" w:hAnsi="Times New Roman" w:cs="Times New Roman"/>
          <w:b/>
          <w:sz w:val="24"/>
          <w:szCs w:val="24"/>
        </w:rPr>
        <w:t xml:space="preserve">....... </w:t>
      </w:r>
      <w:r w:rsidRPr="00826FD8">
        <w:rPr>
          <w:rFonts w:ascii="Times New Roman" w:hAnsi="Times New Roman" w:cs="Times New Roman"/>
          <w:b/>
          <w:sz w:val="24"/>
          <w:szCs w:val="24"/>
        </w:rPr>
        <w:t>5</w:t>
      </w:r>
    </w:p>
    <w:p w14:paraId="349CBBDD" w14:textId="77777777" w:rsidR="006B59BA" w:rsidRDefault="006B59BA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3939F" w14:textId="19D1DDD9" w:rsidR="006B59BA" w:rsidRPr="00D30B57" w:rsidRDefault="006B59BA" w:rsidP="006B59BA">
      <w:pPr>
        <w:pStyle w:val="Paantrat"/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III SKYRIUS. </w:t>
      </w:r>
      <w:r w:rsidRPr="00D30B57">
        <w:rPr>
          <w:b/>
          <w:bCs/>
        </w:rPr>
        <w:t>STIPRYBIŲ, SILPNYBIŲ, GALIMYBIŲ IR GRĖSMIŲ ANALIZĖ</w:t>
      </w:r>
      <w:r>
        <w:rPr>
          <w:b/>
          <w:bCs/>
        </w:rPr>
        <w:t>..................... 7</w:t>
      </w:r>
    </w:p>
    <w:p w14:paraId="1D030E16" w14:textId="77777777" w:rsidR="006B59BA" w:rsidRPr="00BB25F5" w:rsidRDefault="006B59BA" w:rsidP="006B59BA">
      <w:pPr>
        <w:pStyle w:val="Paantrat"/>
        <w:spacing w:line="240" w:lineRule="auto"/>
        <w:ind w:firstLine="720"/>
        <w:jc w:val="center"/>
        <w:rPr>
          <w:b/>
          <w:bCs/>
        </w:rPr>
      </w:pPr>
    </w:p>
    <w:p w14:paraId="27EAE875" w14:textId="31AEFD2F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>IV SKYRIUS. LOPŠELIO-DARŽELIO VEIKLOS STRATEGIJA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</w:t>
      </w:r>
      <w:r w:rsidR="003F772A">
        <w:rPr>
          <w:rFonts w:ascii="Times New Roman" w:hAnsi="Times New Roman" w:cs="Times New Roman"/>
          <w:b/>
          <w:sz w:val="24"/>
          <w:szCs w:val="24"/>
        </w:rPr>
        <w:t xml:space="preserve">....... </w:t>
      </w:r>
      <w:r w:rsidRPr="00826FD8">
        <w:rPr>
          <w:rFonts w:ascii="Times New Roman" w:hAnsi="Times New Roman" w:cs="Times New Roman"/>
          <w:b/>
          <w:sz w:val="24"/>
          <w:szCs w:val="24"/>
        </w:rPr>
        <w:t>8</w:t>
      </w:r>
    </w:p>
    <w:p w14:paraId="23E03CE8" w14:textId="77777777" w:rsidR="00826FD8" w:rsidRP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DAECF" w14:textId="77777777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 xml:space="preserve">V SKYRIUS. 2022–2024 M. STRATEGINIO PLANO PRIORITETINIS VEIKLOS </w:t>
      </w:r>
    </w:p>
    <w:p w14:paraId="10571346" w14:textId="2133D1A9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IKSLAS IR REALIZAVIMO PRIEMONIŲ </w:t>
      </w:r>
      <w:r w:rsidRPr="00826FD8">
        <w:rPr>
          <w:rFonts w:ascii="Times New Roman" w:hAnsi="Times New Roman" w:cs="Times New Roman"/>
          <w:b/>
          <w:sz w:val="24"/>
          <w:szCs w:val="24"/>
        </w:rPr>
        <w:t>PLANAS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  <w:r w:rsidR="003F772A">
        <w:rPr>
          <w:rFonts w:ascii="Times New Roman" w:hAnsi="Times New Roman" w:cs="Times New Roman"/>
          <w:b/>
          <w:sz w:val="24"/>
          <w:szCs w:val="24"/>
        </w:rPr>
        <w:t xml:space="preserve">....... </w:t>
      </w:r>
      <w:r w:rsidRPr="00826FD8">
        <w:rPr>
          <w:rFonts w:ascii="Times New Roman" w:hAnsi="Times New Roman" w:cs="Times New Roman"/>
          <w:b/>
          <w:sz w:val="24"/>
          <w:szCs w:val="24"/>
        </w:rPr>
        <w:t>8</w:t>
      </w:r>
    </w:p>
    <w:p w14:paraId="6C8D5A28" w14:textId="77777777" w:rsidR="00826FD8" w:rsidRP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7059C" w14:textId="77777777" w:rsid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 xml:space="preserve">VI SKYRIUS. 2022–2024 M.M. STRATEGINIO PLANO ĮGYVENDINIMAS </w:t>
      </w:r>
    </w:p>
    <w:p w14:paraId="546203E6" w14:textId="5BFF1536" w:rsidR="00826FD8" w:rsidRPr="00826FD8" w:rsidRDefault="00826FD8" w:rsidP="0082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FD8">
        <w:rPr>
          <w:rFonts w:ascii="Times New Roman" w:hAnsi="Times New Roman" w:cs="Times New Roman"/>
          <w:b/>
          <w:sz w:val="24"/>
          <w:szCs w:val="24"/>
        </w:rPr>
        <w:t>IR PRIEŽIŪRA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</w:t>
      </w:r>
      <w:r w:rsidR="003F772A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 </w:t>
      </w:r>
      <w:r w:rsidRPr="00826FD8">
        <w:rPr>
          <w:rFonts w:ascii="Times New Roman" w:hAnsi="Times New Roman" w:cs="Times New Roman"/>
          <w:b/>
          <w:sz w:val="24"/>
          <w:szCs w:val="24"/>
        </w:rPr>
        <w:t>15</w:t>
      </w:r>
    </w:p>
    <w:p w14:paraId="6E900433" w14:textId="79CF3DC6" w:rsidR="00665EE4" w:rsidRDefault="00665EE4" w:rsidP="00826FD8">
      <w:pPr>
        <w:pStyle w:val="Paantrat"/>
        <w:tabs>
          <w:tab w:val="left" w:pos="851"/>
        </w:tabs>
        <w:spacing w:line="240" w:lineRule="auto"/>
        <w:jc w:val="both"/>
      </w:pPr>
    </w:p>
    <w:p w14:paraId="752FBAE4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1A43B" w14:textId="77777777" w:rsidR="008A7435" w:rsidRDefault="008A7435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A63862" w14:textId="77777777" w:rsidR="008A7435" w:rsidRDefault="008A7435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CDF659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079CA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FD22D5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2E2750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A6EB0D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41408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16D97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62F44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3035BE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AA565" w14:textId="77777777" w:rsidR="00E57ED0" w:rsidRDefault="00E57ED0" w:rsidP="00A837BA">
      <w:pPr>
        <w:tabs>
          <w:tab w:val="left" w:pos="1276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F7F8B1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0C98CF" w14:textId="77777777" w:rsidR="00E57ED0" w:rsidRDefault="00E57ED0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DF0161" w14:textId="2ABA68A1" w:rsidR="00A837BA" w:rsidRDefault="00A837BA" w:rsidP="00D9072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71591C" w14:textId="77777777" w:rsidR="003F772A" w:rsidRDefault="003F772A" w:rsidP="003F772A">
      <w:pPr>
        <w:pStyle w:val="Antrat1"/>
        <w:tabs>
          <w:tab w:val="left" w:pos="4536"/>
          <w:tab w:val="left" w:pos="482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745F5D" w14:textId="77777777" w:rsidR="003F772A" w:rsidRPr="003F772A" w:rsidRDefault="003F772A" w:rsidP="003F772A"/>
    <w:p w14:paraId="27CCF143" w14:textId="4CBA8AD2" w:rsidR="001F668E" w:rsidRDefault="001F668E" w:rsidP="003F772A">
      <w:pPr>
        <w:pStyle w:val="Antrat1"/>
        <w:tabs>
          <w:tab w:val="left" w:pos="4536"/>
          <w:tab w:val="left" w:pos="4820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903D5A2" w14:textId="77777777" w:rsidR="003F772A" w:rsidRDefault="003F772A" w:rsidP="00A837BA">
      <w:pPr>
        <w:pStyle w:val="Paantrat"/>
        <w:ind w:firstLine="851"/>
        <w:jc w:val="both"/>
      </w:pPr>
    </w:p>
    <w:p w14:paraId="4E258FC2" w14:textId="7808228D" w:rsidR="003F772A" w:rsidRPr="003F772A" w:rsidRDefault="003F772A" w:rsidP="003F772A">
      <w:pPr>
        <w:pStyle w:val="Paantrat"/>
        <w:jc w:val="center"/>
        <w:rPr>
          <w:b/>
        </w:rPr>
      </w:pPr>
      <w:r w:rsidRPr="003F772A">
        <w:rPr>
          <w:b/>
        </w:rPr>
        <w:t>ĮVADAS</w:t>
      </w:r>
    </w:p>
    <w:p w14:paraId="1208E8C2" w14:textId="77777777" w:rsidR="003F772A" w:rsidRDefault="003F772A" w:rsidP="00A837BA">
      <w:pPr>
        <w:pStyle w:val="Paantrat"/>
        <w:ind w:firstLine="851"/>
        <w:jc w:val="both"/>
      </w:pPr>
    </w:p>
    <w:p w14:paraId="60A6DB62" w14:textId="3D890F78" w:rsidR="00923FDE" w:rsidRPr="009E0ECC" w:rsidRDefault="00E57ED0" w:rsidP="00A837BA">
      <w:pPr>
        <w:pStyle w:val="Paantrat"/>
        <w:ind w:firstLine="851"/>
        <w:jc w:val="both"/>
        <w:rPr>
          <w:b/>
        </w:rPr>
      </w:pPr>
      <w:r w:rsidRPr="009E0ECC">
        <w:t>Kauno r. Garliavos lopšelio-darželio „Uosiuk</w:t>
      </w:r>
      <w:r w:rsidR="00050E7A" w:rsidRPr="009E0ECC">
        <w:t>as</w:t>
      </w:r>
      <w:r w:rsidRPr="009E0ECC">
        <w:t xml:space="preserve">“ </w:t>
      </w:r>
      <w:r w:rsidR="00693DFE" w:rsidRPr="009E0ECC">
        <w:t xml:space="preserve">(toliau – lopšelis-darželis) </w:t>
      </w:r>
      <w:r w:rsidRPr="009E0ECC">
        <w:t xml:space="preserve">strateginis planas parengtas </w:t>
      </w:r>
      <w:r w:rsidR="003F772A">
        <w:t>vadovaujantis</w:t>
      </w:r>
      <w:r w:rsidR="00923FDE" w:rsidRPr="009E0ECC">
        <w:rPr>
          <w:b/>
        </w:rPr>
        <w:t xml:space="preserve"> </w:t>
      </w:r>
      <w:r w:rsidR="003F772A">
        <w:t>Lietuvos Respublikos š</w:t>
      </w:r>
      <w:r w:rsidR="00923FDE" w:rsidRPr="009E0ECC">
        <w:t>vietimo įstatymu;</w:t>
      </w:r>
      <w:r w:rsidR="009E0ECC" w:rsidRPr="009E0ECC">
        <w:t xml:space="preserve"> Valstybinės švietimo 2013–2022 metų strategijos nuostatomis; Kauno rajono savivaldybės 2021–2027 m. strateginiu plėtros planu; Kauno rajono savivaldybės 2022–2024 m. strateginiu veiklos planu</w:t>
      </w:r>
      <w:r w:rsidR="009E0ECC">
        <w:t>, atsižvelgta į lopšelio-darželio</w:t>
      </w:r>
      <w:r w:rsidR="006D5428" w:rsidRPr="009E0ECC">
        <w:t xml:space="preserve"> bendruomenės </w:t>
      </w:r>
      <w:r w:rsidR="00E639D4" w:rsidRPr="009E0ECC">
        <w:t>intelektualinį potencialą ir poreikius bei</w:t>
      </w:r>
      <w:r w:rsidR="006D5428" w:rsidRPr="009E0ECC">
        <w:t xml:space="preserve"> įstaigos veiklą kontroliuojanč</w:t>
      </w:r>
      <w:r w:rsidR="003F772A">
        <w:t>ių institucijų rekomendacijas. Atsižvelgta į</w:t>
      </w:r>
      <w:r w:rsidR="006D5428" w:rsidRPr="009E0ECC">
        <w:t xml:space="preserve"> strateginio plano projekto</w:t>
      </w:r>
      <w:r w:rsidR="003F772A">
        <w:t xml:space="preserve"> rengimo darbo grupės atliktas</w:t>
      </w:r>
      <w:r w:rsidR="006D5428" w:rsidRPr="009E0ECC">
        <w:t xml:space="preserve"> </w:t>
      </w:r>
      <w:r w:rsidR="00D366CA" w:rsidRPr="009E0ECC">
        <w:t xml:space="preserve">stiprybių, silpnybių, galimybių ir grėsmių analizės (toliau </w:t>
      </w:r>
      <w:r w:rsidR="007D334E">
        <w:t>–</w:t>
      </w:r>
      <w:r w:rsidR="00D366CA" w:rsidRPr="009E0ECC">
        <w:t xml:space="preserve"> S</w:t>
      </w:r>
      <w:r w:rsidRPr="009E0ECC">
        <w:t>SGG</w:t>
      </w:r>
      <w:r w:rsidR="00D366CA" w:rsidRPr="009E0ECC">
        <w:t>)</w:t>
      </w:r>
      <w:r w:rsidR="00E639D4" w:rsidRPr="009E0ECC">
        <w:t xml:space="preserve"> </w:t>
      </w:r>
      <w:r w:rsidR="003F772A">
        <w:t>išvadas</w:t>
      </w:r>
      <w:r w:rsidRPr="009E0ECC">
        <w:t xml:space="preserve">, </w:t>
      </w:r>
      <w:r w:rsidR="00856942" w:rsidRPr="009E0ECC">
        <w:t>bendr</w:t>
      </w:r>
      <w:r w:rsidR="003F772A">
        <w:t>uomenės narių pasiūlymus ir rekomendacijas</w:t>
      </w:r>
      <w:r w:rsidR="00856942" w:rsidRPr="009E0ECC">
        <w:t xml:space="preserve">, </w:t>
      </w:r>
      <w:r w:rsidR="00565FAB">
        <w:t>lopšelio-darželio</w:t>
      </w:r>
      <w:r w:rsidR="00D366CA" w:rsidRPr="009E0ECC">
        <w:t xml:space="preserve"> mokytojų ir</w:t>
      </w:r>
      <w:r w:rsidR="00856942" w:rsidRPr="009E0ECC">
        <w:t xml:space="preserve"> vadovų</w:t>
      </w:r>
      <w:r w:rsidRPr="009E0ECC">
        <w:t xml:space="preserve"> pedagoginės, sociokultūrinės</w:t>
      </w:r>
      <w:r w:rsidR="003F772A">
        <w:t xml:space="preserve"> bei vadybinės veiklos patirtį</w:t>
      </w:r>
      <w:r w:rsidRPr="009E0ECC">
        <w:t>.</w:t>
      </w:r>
    </w:p>
    <w:p w14:paraId="5B7693DE" w14:textId="3C31C301" w:rsidR="001F668E" w:rsidRDefault="001F668E" w:rsidP="00A837BA">
      <w:pPr>
        <w:pStyle w:val="Paantrat"/>
        <w:ind w:firstLine="851"/>
        <w:jc w:val="both"/>
      </w:pPr>
      <w:r>
        <w:t xml:space="preserve">Lopšelio-darželio strateginis planas – </w:t>
      </w:r>
      <w:r w:rsidR="00EA67B2">
        <w:t>2022</w:t>
      </w:r>
      <w:r w:rsidR="007D334E">
        <w:t>–</w:t>
      </w:r>
      <w:r w:rsidR="00EA67B2">
        <w:t>2024</w:t>
      </w:r>
      <w:r>
        <w:t xml:space="preserve"> metų veiklos dokumentas, kuriame numatomi siektini strateginiai prioritetai, tikslai, uždaviniai, planuojamos priemonės tikslams įgyvendinti. </w:t>
      </w:r>
    </w:p>
    <w:p w14:paraId="5B6468E9" w14:textId="4AA3320A" w:rsidR="008A7435" w:rsidRDefault="00050E7A" w:rsidP="00A837BA">
      <w:pPr>
        <w:pStyle w:val="Paantrat"/>
        <w:ind w:firstLine="851"/>
        <w:jc w:val="both"/>
      </w:pPr>
      <w:r>
        <w:t>Lopšelio-darželio</w:t>
      </w:r>
      <w:r w:rsidR="008A7435">
        <w:t xml:space="preserve"> strateginio plano tikslas</w:t>
      </w:r>
      <w:r w:rsidR="00D366CA">
        <w:t xml:space="preserve"> – efektyviai planuoti bei vykdyti</w:t>
      </w:r>
      <w:r w:rsidR="008A7435">
        <w:t xml:space="preserve"> ugdymo įstaigos veiklą, numatyti ir kontroliuoti jos viduje bei aplinkoje vykstančius procesus, kurti įstaigos tradicijas ir organizacijos kultūrą, </w:t>
      </w:r>
      <w:r w:rsidR="00D366CA">
        <w:t xml:space="preserve">bendradarbiauti su panašaus pobūdžio kitomis Garliavos ir Kauno rajono ikimokyklinio ir priešmokyklinio ugdymo įstaigomis, </w:t>
      </w:r>
      <w:r w:rsidR="008A7435">
        <w:t>telkti ir vienyti</w:t>
      </w:r>
      <w:r w:rsidR="009228B8">
        <w:t xml:space="preserve"> lopšelio-darželio</w:t>
      </w:r>
      <w:r w:rsidR="008A7435">
        <w:t xml:space="preserve"> bendruomenę aktualioms </w:t>
      </w:r>
      <w:r w:rsidR="00D366CA">
        <w:t>problemoms spręsti, inovacijoms vykdyti.</w:t>
      </w:r>
    </w:p>
    <w:p w14:paraId="36198A03" w14:textId="577DF297" w:rsidR="00D366CA" w:rsidRDefault="00693DFE" w:rsidP="00A837BA">
      <w:pPr>
        <w:pStyle w:val="Paantrat"/>
        <w:ind w:firstLine="851"/>
        <w:jc w:val="both"/>
      </w:pPr>
      <w:r>
        <w:t>Lopšelio-darželio</w:t>
      </w:r>
      <w:r w:rsidR="006D5428">
        <w:t xml:space="preserve"> strateginį planą </w:t>
      </w:r>
      <w:r w:rsidR="00856942">
        <w:t>rengė darbo g</w:t>
      </w:r>
      <w:r w:rsidR="00AB24E4">
        <w:t xml:space="preserve">rupė, sudaryta direktoriaus 2021 m. </w:t>
      </w:r>
      <w:r w:rsidR="001051B7" w:rsidRPr="00A51A65">
        <w:t>gruodžio</w:t>
      </w:r>
      <w:r w:rsidR="00AB24E4" w:rsidRPr="00A51A65">
        <w:t xml:space="preserve"> </w:t>
      </w:r>
      <w:r w:rsidR="00A51A65" w:rsidRPr="00A51A65">
        <w:t>14</w:t>
      </w:r>
      <w:r w:rsidR="00AB24E4" w:rsidRPr="00A51A65">
        <w:t xml:space="preserve"> d. įsakymu Nr. V-</w:t>
      </w:r>
      <w:r w:rsidR="00A51A65" w:rsidRPr="00A51A65">
        <w:t>34</w:t>
      </w:r>
      <w:r w:rsidR="00856942" w:rsidRPr="00A51A65">
        <w:t xml:space="preserve"> „Dėl darbo grupės sudarymo </w:t>
      </w:r>
      <w:r w:rsidR="00A51A65" w:rsidRPr="00A51A65">
        <w:t xml:space="preserve">rengti lopšelio-darželio </w:t>
      </w:r>
      <w:r w:rsidR="001051B7" w:rsidRPr="00A51A65">
        <w:t>2022</w:t>
      </w:r>
      <w:r w:rsidR="007D334E">
        <w:t>–</w:t>
      </w:r>
      <w:r w:rsidR="001051B7" w:rsidRPr="00A51A65">
        <w:t xml:space="preserve">2024 metų </w:t>
      </w:r>
      <w:r w:rsidR="00A51A65" w:rsidRPr="00A51A65">
        <w:t>strateginį planą</w:t>
      </w:r>
      <w:r w:rsidR="001051B7" w:rsidRPr="00A51A65">
        <w:t xml:space="preserve">“. </w:t>
      </w:r>
      <w:r w:rsidR="00856942">
        <w:t xml:space="preserve">Lopšelio-darželio vertybių, vizijos, prioritetų formavime bei atliekant SSGG analizę dalyvavo visi bendruomenės nariai. Planas parengtas vadovaujantis viešumo, partnerystės bei bendradarbiavimo principais. </w:t>
      </w:r>
    </w:p>
    <w:p w14:paraId="320BBFD8" w14:textId="30AFD156" w:rsidR="00D65BB9" w:rsidRDefault="00D65BB9" w:rsidP="00A837BA">
      <w:pPr>
        <w:pStyle w:val="Paantrat"/>
        <w:ind w:firstLine="851"/>
        <w:jc w:val="both"/>
      </w:pPr>
      <w:r>
        <w:t xml:space="preserve">Įgyvendinus strateginį planą, bus užtikrinama ikimokyklinio ir </w:t>
      </w:r>
      <w:r w:rsidRPr="00E32366">
        <w:t>priešmokyklinio</w:t>
      </w:r>
      <w:r>
        <w:t xml:space="preserve"> ugdymo programų įgyvendinimo kokybė, laiduojamas </w:t>
      </w:r>
      <w:r w:rsidR="00D760C9">
        <w:t>lopšeliui-darželiui</w:t>
      </w:r>
      <w:r>
        <w:t xml:space="preserve"> skiriamų valstybinių mokymo lėšų, savivaldybės biudžeto ir įmokų už maitinimo paslaugas lėšų tikslingas panaudojimas. </w:t>
      </w:r>
    </w:p>
    <w:p w14:paraId="07CB8356" w14:textId="63FE8E48" w:rsidR="00E57ED0" w:rsidRDefault="00E57ED0" w:rsidP="00E57ED0">
      <w:pPr>
        <w:pStyle w:val="Paantrat"/>
        <w:jc w:val="center"/>
      </w:pPr>
    </w:p>
    <w:p w14:paraId="37A54948" w14:textId="5AF922ED" w:rsidR="005152D8" w:rsidRDefault="005152D8" w:rsidP="00E57ED0">
      <w:pPr>
        <w:pStyle w:val="Paantrat"/>
        <w:jc w:val="center"/>
      </w:pPr>
    </w:p>
    <w:p w14:paraId="22BDBAC9" w14:textId="13B93AFF" w:rsidR="005152D8" w:rsidRDefault="005152D8" w:rsidP="00E57ED0">
      <w:pPr>
        <w:pStyle w:val="Paantrat"/>
        <w:jc w:val="center"/>
      </w:pPr>
    </w:p>
    <w:p w14:paraId="441901CF" w14:textId="77777777" w:rsidR="005152D8" w:rsidRDefault="005152D8" w:rsidP="00E57ED0">
      <w:pPr>
        <w:pStyle w:val="Paantrat"/>
        <w:jc w:val="center"/>
      </w:pPr>
    </w:p>
    <w:p w14:paraId="3AFA97DC" w14:textId="77777777" w:rsidR="003F772A" w:rsidRDefault="007678CA" w:rsidP="003F772A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 SKYRIUS</w:t>
      </w:r>
    </w:p>
    <w:p w14:paraId="257A20C2" w14:textId="3AA09B87" w:rsidR="00E57ED0" w:rsidRPr="00CB68AF" w:rsidRDefault="007678CA" w:rsidP="003F772A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16A92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LOPŠELIO-DARŽELIO</w:t>
      </w:r>
      <w:r w:rsidR="00E57ED0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PRISTATYMAS</w:t>
      </w:r>
    </w:p>
    <w:p w14:paraId="594773E3" w14:textId="77777777" w:rsidR="00E57ED0" w:rsidRPr="00D9072A" w:rsidRDefault="00E57ED0" w:rsidP="00E57ED0">
      <w:pPr>
        <w:pStyle w:val="Paantrat"/>
        <w:jc w:val="center"/>
        <w:rPr>
          <w:szCs w:val="24"/>
        </w:rPr>
      </w:pPr>
    </w:p>
    <w:p w14:paraId="2535BB43" w14:textId="4D083D8F" w:rsidR="008C49FA" w:rsidRPr="00014F9E" w:rsidRDefault="00116A92" w:rsidP="00CB68AF">
      <w:pPr>
        <w:pStyle w:val="Paantrat"/>
        <w:ind w:firstLine="851"/>
        <w:jc w:val="both"/>
      </w:pPr>
      <w:r w:rsidRPr="00C12E9A">
        <w:t>Lopšelis-darželis</w:t>
      </w:r>
      <w:r w:rsidR="00E57ED0" w:rsidRPr="00C12E9A">
        <w:t xml:space="preserve"> yra Kauno rajono savivaldybės biudžetinė įstaiga, vykdanti ikimokyklinį ugdymą pagal ikimokyklinio ugdymo programą, patvirtintą Kauno rajono savivaldybės tarybos 2016 m. rugpjūčio 25 d. sprendimu Nr. TS-249, ir priešmokyklinį ugdymą pagal priešmokyklinio ugdymo </w:t>
      </w:r>
      <w:r w:rsidR="0054285E">
        <w:t xml:space="preserve">bendrąją programą, patvirtintą </w:t>
      </w:r>
      <w:r w:rsidR="003F772A">
        <w:t>LR š</w:t>
      </w:r>
      <w:r w:rsidR="0054285E">
        <w:t>vietimo,</w:t>
      </w:r>
      <w:r w:rsidR="00E57ED0" w:rsidRPr="00C12E9A">
        <w:t xml:space="preserve"> mokslo </w:t>
      </w:r>
      <w:r w:rsidR="0054285E">
        <w:t xml:space="preserve">ir sporto </w:t>
      </w:r>
      <w:r w:rsidR="00E57ED0" w:rsidRPr="00C12E9A">
        <w:t>ministro 2014 m. rugsėjo 2 d. įsakymu Nr. V-779.</w:t>
      </w:r>
      <w:r w:rsidR="00E57ED0" w:rsidRPr="00014F9E">
        <w:t xml:space="preserve"> </w:t>
      </w:r>
    </w:p>
    <w:p w14:paraId="195DAD1E" w14:textId="4311DDAA" w:rsidR="008C49FA" w:rsidRPr="005650F1" w:rsidRDefault="005650F1" w:rsidP="00CB68AF">
      <w:pPr>
        <w:pStyle w:val="Paantrat"/>
        <w:tabs>
          <w:tab w:val="left" w:pos="709"/>
        </w:tabs>
        <w:ind w:firstLine="851"/>
        <w:jc w:val="both"/>
      </w:pPr>
      <w:r w:rsidRPr="00FB17B5">
        <w:t xml:space="preserve">Lopšelis-darželis </w:t>
      </w:r>
      <w:r w:rsidR="00E57ED0" w:rsidRPr="00FB17B5">
        <w:t>įsteigta</w:t>
      </w:r>
      <w:r w:rsidRPr="00FB17B5">
        <w:t xml:space="preserve">s </w:t>
      </w:r>
      <w:r w:rsidR="008C49FA" w:rsidRPr="00FB17B5">
        <w:t xml:space="preserve">Kauno rajono savivaldybės tarybos 2021 m. </w:t>
      </w:r>
      <w:r w:rsidRPr="00FB17B5">
        <w:t>rug</w:t>
      </w:r>
      <w:r w:rsidR="00FB17B5" w:rsidRPr="00FB17B5">
        <w:t>pjūčio</w:t>
      </w:r>
      <w:r w:rsidRPr="00FB17B5">
        <w:t xml:space="preserve"> 26</w:t>
      </w:r>
      <w:r w:rsidR="008C49FA" w:rsidRPr="00FB17B5">
        <w:t xml:space="preserve"> d. sprendimu Nr. </w:t>
      </w:r>
      <w:r w:rsidRPr="00FB17B5">
        <w:t>TS-301</w:t>
      </w:r>
      <w:r w:rsidR="008C49FA" w:rsidRPr="00FB17B5">
        <w:t xml:space="preserve"> „Dėl</w:t>
      </w:r>
      <w:r w:rsidRPr="00FB17B5">
        <w:t xml:space="preserve"> Kauno r. Garliavos lopšelio-darželio steigimo</w:t>
      </w:r>
      <w:r w:rsidR="008C49FA" w:rsidRPr="00FB17B5">
        <w:t>“.</w:t>
      </w:r>
      <w:r w:rsidRPr="00FB17B5">
        <w:t xml:space="preserve"> Nuostatai patvirtinti</w:t>
      </w:r>
      <w:r w:rsidR="008C49FA" w:rsidRPr="00FB17B5">
        <w:t xml:space="preserve"> </w:t>
      </w:r>
      <w:r w:rsidR="00FB17B5" w:rsidRPr="00FB17B5">
        <w:t>Kauno rajono savivaldybės tarybos 2021 m. rugsėjo 23 d. sprendimu Nr. TS-350 „Dėl Kauno r. Garliavos lopšelio-darželio pavadinimo pakeitimo ir Kauno r. Garliavos lopšelio-darželio „Uosiukas“ nuostatų patvirtinimo</w:t>
      </w:r>
      <w:r w:rsidR="003F772A">
        <w:t>“</w:t>
      </w:r>
      <w:r w:rsidR="00FB17B5" w:rsidRPr="00FB17B5">
        <w:t xml:space="preserve">. </w:t>
      </w:r>
      <w:r w:rsidRPr="005650F1">
        <w:t xml:space="preserve">Įstaiga įregistruota </w:t>
      </w:r>
      <w:r w:rsidR="0057479E">
        <w:t xml:space="preserve">Lietuvos Respublikos </w:t>
      </w:r>
      <w:r w:rsidR="003F772A">
        <w:t>Juridinių asmenų registre 2021 m. spalio 15 d.</w:t>
      </w:r>
      <w:r w:rsidRPr="005650F1">
        <w:t xml:space="preserve"> </w:t>
      </w:r>
      <w:r w:rsidR="008C49FA" w:rsidRPr="005650F1">
        <w:t xml:space="preserve">Oficiali įstaigos veiklos pradžia – 2021 m. spalio </w:t>
      </w:r>
      <w:r w:rsidR="00D862D0" w:rsidRPr="005650F1">
        <w:t>20</w:t>
      </w:r>
      <w:r w:rsidR="008C49FA" w:rsidRPr="005650F1">
        <w:t xml:space="preserve"> d. </w:t>
      </w:r>
    </w:p>
    <w:p w14:paraId="39C71F15" w14:textId="70EA2678" w:rsidR="008C49FA" w:rsidRDefault="0057479E" w:rsidP="00CB68AF">
      <w:pPr>
        <w:pStyle w:val="Paantrat"/>
        <w:ind w:firstLine="851"/>
        <w:jc w:val="both"/>
      </w:pPr>
      <w:r>
        <w:t>Lopšelis-darželis</w:t>
      </w:r>
      <w:r w:rsidR="008C49FA" w:rsidRPr="008C49FA">
        <w:t xml:space="preserve"> įsikūr</w:t>
      </w:r>
      <w:r>
        <w:t>ęs</w:t>
      </w:r>
      <w:r w:rsidR="008C49FA" w:rsidRPr="008C49FA">
        <w:t xml:space="preserve"> Kauno rajono savivaldybės</w:t>
      </w:r>
      <w:r w:rsidR="008C49FA">
        <w:t xml:space="preserve"> administracijos iš privačių savininkų nuomojamame pastate</w:t>
      </w:r>
      <w:r w:rsidR="008C49FA" w:rsidRPr="008C49FA">
        <w:t xml:space="preserve"> </w:t>
      </w:r>
      <w:r w:rsidR="008C49FA">
        <w:t>(patalpose</w:t>
      </w:r>
      <w:r w:rsidR="008C49FA" w:rsidRPr="008C49FA">
        <w:t>).</w:t>
      </w:r>
      <w:r w:rsidRPr="0057479E">
        <w:t xml:space="preserve"> </w:t>
      </w:r>
      <w:r w:rsidR="008C49FA" w:rsidRPr="008C49FA">
        <w:t>Patalpų nuomos terminas</w:t>
      </w:r>
      <w:r w:rsidR="004C536D">
        <w:t xml:space="preserve"> </w:t>
      </w:r>
      <w:r w:rsidR="00177C7F">
        <w:t>–</w:t>
      </w:r>
      <w:r w:rsidR="008C49FA" w:rsidRPr="008C49FA">
        <w:t xml:space="preserve"> 5 metai.</w:t>
      </w:r>
      <w:r w:rsidR="00C7441A">
        <w:t xml:space="preserve"> Sudarytoje patalpų nuomos sutartyje </w:t>
      </w:r>
      <w:r w:rsidR="002655C5">
        <w:t>yra nustatytos nuomos sąlygos, kaina bei mokėjimo terminai</w:t>
      </w:r>
      <w:r w:rsidR="004F6A4F">
        <w:t>.</w:t>
      </w:r>
    </w:p>
    <w:p w14:paraId="4D79247E" w14:textId="7AECB6E4" w:rsidR="004C536D" w:rsidRDefault="00925677" w:rsidP="00CB68AF">
      <w:pPr>
        <w:pStyle w:val="Paantrat"/>
        <w:ind w:firstLine="851"/>
        <w:jc w:val="both"/>
      </w:pPr>
      <w:r>
        <w:t xml:space="preserve">Lopšelio-darželio veiklos pradžioje buvo suformuota 12 ugdymo grupių. Lopšelio-darželio atidarymo dieną pradėjo veikti 10 grupių, nuo 2022 m. sausio 3 d. savo veiklą pradėjo dar 2 grupės (viso šiuo metu veikia 12 ugdymo grupių, įstaigą lanko 186 vaikai). </w:t>
      </w:r>
    </w:p>
    <w:p w14:paraId="5624372A" w14:textId="4CCEA71A" w:rsidR="00A05046" w:rsidRDefault="0071732D" w:rsidP="00CB68AF">
      <w:pPr>
        <w:pStyle w:val="Paantrat"/>
        <w:ind w:firstLine="851"/>
        <w:jc w:val="both"/>
      </w:pPr>
      <w:r>
        <w:t>Lopšelyje-darželyje</w:t>
      </w:r>
      <w:r w:rsidR="00E57ED0">
        <w:t xml:space="preserve"> teikiamos </w:t>
      </w:r>
      <w:r w:rsidR="009B7CEA">
        <w:t>psichologo</w:t>
      </w:r>
      <w:r w:rsidR="00E22CDA">
        <w:t xml:space="preserve"> asistento</w:t>
      </w:r>
      <w:r w:rsidR="009B7CEA">
        <w:t xml:space="preserve"> ir logopedo paslaugos</w:t>
      </w:r>
      <w:r w:rsidR="00E57ED0">
        <w:t>.</w:t>
      </w:r>
      <w:r w:rsidR="00E22CDA">
        <w:t xml:space="preserve"> Psichologą </w:t>
      </w:r>
      <w:r w:rsidR="001930B2">
        <w:t>asistentą kuruoja Kauno rajono p</w:t>
      </w:r>
      <w:r w:rsidR="00E22CDA">
        <w:t xml:space="preserve">edagoginės psichologinės tarnybos paskirtas psichologas. </w:t>
      </w:r>
      <w:r w:rsidR="009B7CEA">
        <w:t xml:space="preserve">Šiuo metu logopedas konsultuoja </w:t>
      </w:r>
      <w:r w:rsidR="0067474D">
        <w:t>3</w:t>
      </w:r>
      <w:r w:rsidR="00D96207">
        <w:t>2</w:t>
      </w:r>
      <w:r w:rsidR="009B7CEA">
        <w:t xml:space="preserve"> </w:t>
      </w:r>
      <w:r w:rsidR="0067474D">
        <w:t>ugdytin</w:t>
      </w:r>
      <w:r w:rsidR="00D96207">
        <w:t>ius</w:t>
      </w:r>
      <w:r w:rsidR="009B7CEA">
        <w:t xml:space="preserve"> (</w:t>
      </w:r>
      <w:r w:rsidR="0067474D">
        <w:t>2</w:t>
      </w:r>
      <w:r w:rsidR="00EF2802">
        <w:t>8</w:t>
      </w:r>
      <w:r w:rsidR="009B7CEA">
        <w:t xml:space="preserve"> vaikai turi </w:t>
      </w:r>
      <w:r w:rsidR="00E57ED0">
        <w:t>k</w:t>
      </w:r>
      <w:r w:rsidR="009B7CEA">
        <w:t xml:space="preserve">albos ir kalbėjimo sutrikimus, </w:t>
      </w:r>
      <w:r w:rsidR="00EF2802">
        <w:t>1 ugdytini</w:t>
      </w:r>
      <w:r w:rsidR="00EB16BB">
        <w:t xml:space="preserve">ui nustatyti </w:t>
      </w:r>
      <w:r w:rsidR="00EF2802">
        <w:t>vidutiniai specialieji ugdymosi poreikiai</w:t>
      </w:r>
      <w:r w:rsidR="00EB16BB">
        <w:t xml:space="preserve"> </w:t>
      </w:r>
      <w:r w:rsidR="00EF2802">
        <w:t xml:space="preserve">(žymus kalbos neišsivystymas), </w:t>
      </w:r>
      <w:r w:rsidR="00D96207">
        <w:t>3</w:t>
      </w:r>
      <w:r w:rsidR="0067474D">
        <w:t xml:space="preserve"> ugdytiniams nustatyti</w:t>
      </w:r>
      <w:r w:rsidR="009B7CEA">
        <w:t xml:space="preserve"> </w:t>
      </w:r>
      <w:r w:rsidR="00E57ED0">
        <w:t>dideli specialieji ugdymosi poreikiai</w:t>
      </w:r>
      <w:r w:rsidR="0067474D">
        <w:t xml:space="preserve"> </w:t>
      </w:r>
      <w:r w:rsidR="00FC52F1">
        <w:t>–</w:t>
      </w:r>
      <w:r w:rsidR="0067474D">
        <w:t xml:space="preserve"> specifinė kalbos raida dėl įvairiapusio raidos sutrikimo</w:t>
      </w:r>
      <w:r w:rsidR="00EB16BB">
        <w:t>;</w:t>
      </w:r>
      <w:r w:rsidR="00B22CF5">
        <w:t xml:space="preserve"> žymus kalbos neišsivystymas</w:t>
      </w:r>
      <w:r w:rsidR="00DC043A">
        <w:t xml:space="preserve">). </w:t>
      </w:r>
    </w:p>
    <w:p w14:paraId="11EE21C0" w14:textId="65BCDC8F" w:rsidR="00A05046" w:rsidRDefault="0071732D" w:rsidP="00CB68AF">
      <w:pPr>
        <w:pStyle w:val="Paantrat"/>
        <w:ind w:firstLine="851"/>
        <w:jc w:val="both"/>
      </w:pPr>
      <w:r>
        <w:t xml:space="preserve">Lopšelis-darželis </w:t>
      </w:r>
      <w:r w:rsidR="00A05046">
        <w:t>aprūpinta</w:t>
      </w:r>
      <w:r>
        <w:t>s</w:t>
      </w:r>
      <w:r w:rsidR="00A05046">
        <w:t xml:space="preserve"> moderniomis ugdymo ir įvairaus pobūdžio techninėmis bei IT priemonėmis: kiekvienoje grupėje yra nešiojamas kompiuteris, spausdintuvas, </w:t>
      </w:r>
      <w:r w:rsidR="00C55802">
        <w:t xml:space="preserve">laminavimo aparatas, </w:t>
      </w:r>
      <w:r w:rsidR="00A05046">
        <w:t>vaizdo ekranas; renginių salėje įrengtas aukštos raiškos vaizdo projektorius bei</w:t>
      </w:r>
      <w:r w:rsidR="00A05046" w:rsidRPr="00375A16">
        <w:rPr>
          <w:szCs w:val="24"/>
        </w:rPr>
        <w:t xml:space="preserve"> interaktyvios grindys</w:t>
      </w:r>
      <w:r w:rsidR="00A05046">
        <w:rPr>
          <w:szCs w:val="24"/>
        </w:rPr>
        <w:t xml:space="preserve">; visose patalpose </w:t>
      </w:r>
      <w:r w:rsidR="00A05046">
        <w:t>veikia interneto ryšys. Mokytojų darbui įrengtas metodinis kabinetas.</w:t>
      </w:r>
    </w:p>
    <w:p w14:paraId="77918CED" w14:textId="1F71A118" w:rsidR="00A05046" w:rsidRDefault="00A05046" w:rsidP="00CB68AF">
      <w:pPr>
        <w:pStyle w:val="Paantrat"/>
        <w:ind w:firstLine="851"/>
        <w:jc w:val="both"/>
      </w:pPr>
      <w:r>
        <w:t xml:space="preserve">Lopšelyje-darželyje sukurta efektyvi komunikavimo ir informacijos perdavimo sistema: informacija mokinių tėvams bei visuomenei teikiama </w:t>
      </w:r>
      <w:r w:rsidR="00C55802">
        <w:t xml:space="preserve">telefonu, </w:t>
      </w:r>
      <w:r>
        <w:t xml:space="preserve">elektroniniu paštu, </w:t>
      </w:r>
      <w:r w:rsidR="0001604A">
        <w:t xml:space="preserve">ugdytinių tėvai </w:t>
      </w:r>
      <w:r w:rsidR="0001604A">
        <w:lastRenderedPageBreak/>
        <w:t xml:space="preserve">prijungti prie el. dienyno „Mūsų darželis“, </w:t>
      </w:r>
      <w:r>
        <w:t>taip pat</w:t>
      </w:r>
      <w:r w:rsidR="0001604A">
        <w:t xml:space="preserve"> informaciją </w:t>
      </w:r>
      <w:r>
        <w:t xml:space="preserve">galima rasti </w:t>
      </w:r>
      <w:r w:rsidR="0001604A">
        <w:t>naujai sukurtame</w:t>
      </w:r>
      <w:r>
        <w:t xml:space="preserve"> internetiniame puslapyje </w:t>
      </w:r>
      <w:hyperlink r:id="rId8" w:history="1">
        <w:r w:rsidRPr="004E6BA9">
          <w:rPr>
            <w:rStyle w:val="Hipersaitas"/>
          </w:rPr>
          <w:t>www.uosiukas.lt</w:t>
        </w:r>
      </w:hyperlink>
      <w:r>
        <w:t>.</w:t>
      </w:r>
    </w:p>
    <w:p w14:paraId="25D8598F" w14:textId="124D4772" w:rsidR="00A05046" w:rsidRPr="0075360F" w:rsidRDefault="00A05046" w:rsidP="00CB68AF">
      <w:pPr>
        <w:pStyle w:val="Paantrat"/>
        <w:ind w:firstLine="851"/>
        <w:jc w:val="both"/>
      </w:pPr>
      <w:r>
        <w:t xml:space="preserve">Lopšelis-darželis atlieka edukacines, kultūrines, </w:t>
      </w:r>
      <w:r w:rsidR="003F772A">
        <w:t>socialines funkcijas. Kartu su Ž</w:t>
      </w:r>
      <w:r>
        <w:t>emės ūkio ministerija įgyvendinamos „Pieno produktų“ ir „Vaisių vartojimo“ programos</w:t>
      </w:r>
      <w:r w:rsidR="00FD2568">
        <w:t>.</w:t>
      </w:r>
      <w:r w:rsidR="007906BB">
        <w:t xml:space="preserve"> </w:t>
      </w:r>
      <w:r w:rsidR="001930B2">
        <w:t>Dalyvaujama</w:t>
      </w:r>
      <w:r w:rsidR="007906BB">
        <w:t xml:space="preserve"> „Mes rūšiuojam“, „Žaliasis taškas“ projektuose</w:t>
      </w:r>
      <w:r w:rsidR="00FD2568">
        <w:t xml:space="preserve"> bei </w:t>
      </w:r>
      <w:r w:rsidR="00F4078F">
        <w:t>ikimokyklinio ir priešmokyklinio amžiaus vaikų fizinio ugdymo projekte „Lietuvos mažųjų žaidynės 2022“</w:t>
      </w:r>
      <w:r w:rsidR="00A200A5">
        <w:t xml:space="preserve">, Tarptautinės bibliotekų Šiaurės šalių savaitės projekte „Trolių </w:t>
      </w:r>
      <w:proofErr w:type="spellStart"/>
      <w:r w:rsidR="00A200A5">
        <w:t>Mumių</w:t>
      </w:r>
      <w:proofErr w:type="spellEnd"/>
      <w:r w:rsidR="00A200A5">
        <w:t xml:space="preserve"> draugai“. </w:t>
      </w:r>
    </w:p>
    <w:p w14:paraId="77F0875B" w14:textId="77777777" w:rsidR="00A05046" w:rsidRPr="00FA6D0D" w:rsidRDefault="00A05046" w:rsidP="00CB68AF">
      <w:pPr>
        <w:pStyle w:val="Paantrat"/>
        <w:ind w:firstLine="851"/>
        <w:jc w:val="both"/>
      </w:pPr>
      <w:r w:rsidRPr="00FA6D0D">
        <w:t>Įgyvendinama emocinio intelekto ugdymo programa „</w:t>
      </w:r>
      <w:proofErr w:type="spellStart"/>
      <w:r w:rsidRPr="00FA6D0D">
        <w:t>Kimochis</w:t>
      </w:r>
      <w:proofErr w:type="spellEnd"/>
      <w:r w:rsidRPr="00FA6D0D">
        <w:t>“.</w:t>
      </w:r>
    </w:p>
    <w:p w14:paraId="51A217A1" w14:textId="7F52BBEF" w:rsidR="008E2658" w:rsidRDefault="00A05046" w:rsidP="00B72D28">
      <w:pPr>
        <w:pStyle w:val="Paantrat"/>
        <w:ind w:firstLine="851"/>
        <w:jc w:val="both"/>
      </w:pPr>
      <w:r>
        <w:t>Lopšelis-darželis aktyviai dalyvauja vietos sociokultūrinėje veikloje: bendradarbiauja su Garliavos apylinkių ir Garliavos seniūnijomis, Garliavos sporto ir kultūros centru, kitomis Garliavos ikimokyklinio ugdymo įstaigomis (</w:t>
      </w:r>
      <w:r w:rsidR="003F772A">
        <w:t>Garliavos lopšeliu-darželiu</w:t>
      </w:r>
      <w:r w:rsidR="001930B2">
        <w:t xml:space="preserve"> </w:t>
      </w:r>
      <w:r>
        <w:t>„Obe</w:t>
      </w:r>
      <w:r w:rsidR="001930B2">
        <w:t>lėlė“,</w:t>
      </w:r>
      <w:r w:rsidR="001930B2" w:rsidRPr="001930B2">
        <w:t xml:space="preserve"> </w:t>
      </w:r>
      <w:r w:rsidR="001930B2">
        <w:t xml:space="preserve"> Garliavos lopšeli</w:t>
      </w:r>
      <w:r w:rsidR="003F772A">
        <w:t>u-darželiu</w:t>
      </w:r>
      <w:r w:rsidR="001930B2">
        <w:t xml:space="preserve"> „Eglutė“, Jonučių </w:t>
      </w:r>
      <w:r>
        <w:t>darželi</w:t>
      </w:r>
      <w:r w:rsidR="003F772A">
        <w:t>u</w:t>
      </w:r>
      <w:r>
        <w:t>), Garliavos Jonučių progimnazija, Garliavos Juozo Lukšos gimnazija</w:t>
      </w:r>
      <w:r w:rsidR="000713F2">
        <w:t>, Noreikiškių lopšeliu-darželiu „Smalsutis“</w:t>
      </w:r>
      <w:r>
        <w:t xml:space="preserve"> ir kt. </w:t>
      </w:r>
    </w:p>
    <w:p w14:paraId="64549D87" w14:textId="77777777" w:rsidR="003F772A" w:rsidRDefault="003F772A" w:rsidP="00B72D28">
      <w:pPr>
        <w:pStyle w:val="Paantrat"/>
        <w:ind w:firstLine="851"/>
        <w:jc w:val="both"/>
      </w:pPr>
    </w:p>
    <w:p w14:paraId="4D380E41" w14:textId="77777777" w:rsidR="003F772A" w:rsidRDefault="003F772A" w:rsidP="003F772A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II SKYRIUS</w:t>
      </w:r>
    </w:p>
    <w:p w14:paraId="52716BE1" w14:textId="7A87A7AE" w:rsidR="009A590D" w:rsidRPr="00CB68AF" w:rsidRDefault="007678CA" w:rsidP="003F772A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E265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VIDINĖS APLINKOS ANALIZĖ</w:t>
      </w:r>
    </w:p>
    <w:p w14:paraId="64448242" w14:textId="77777777" w:rsidR="009A590D" w:rsidRDefault="009A590D" w:rsidP="003F772A">
      <w:pPr>
        <w:pStyle w:val="Paantrat"/>
        <w:jc w:val="both"/>
      </w:pPr>
    </w:p>
    <w:p w14:paraId="334610EB" w14:textId="6913027C" w:rsidR="00C2781A" w:rsidRPr="00BE372B" w:rsidRDefault="00651511" w:rsidP="00CB68AF">
      <w:pPr>
        <w:pStyle w:val="Paantrat"/>
        <w:ind w:firstLine="851"/>
        <w:jc w:val="both"/>
      </w:pPr>
      <w:r>
        <w:t>Lopšelis-darželis</w:t>
      </w:r>
      <w:r w:rsidR="008E2658">
        <w:t xml:space="preserve"> savo veiklą grindžia Lietuvos Respublikos Konstitucija, Švietimo įstatymu, Lietuvos Respublikos Vyriausybės, Švietimo, mokslo ir sporto ministerijos, Kauno rajono savivaldybės tarybos sprendimais, </w:t>
      </w:r>
      <w:r w:rsidR="00BE372B">
        <w:t>lopšelio-darželio</w:t>
      </w:r>
      <w:r w:rsidR="008E2658" w:rsidRPr="00014F9E">
        <w:rPr>
          <w:color w:val="E7E6E6" w:themeColor="background2"/>
        </w:rPr>
        <w:t xml:space="preserve"> </w:t>
      </w:r>
      <w:r w:rsidR="008E2658">
        <w:t xml:space="preserve">nuostatais, </w:t>
      </w:r>
      <w:r w:rsidR="00014F9E">
        <w:t xml:space="preserve">lopšelio-darželio </w:t>
      </w:r>
      <w:r w:rsidR="008E2658" w:rsidRPr="00BE372B">
        <w:t xml:space="preserve">tarybos sprendimais, kitais teisės aktais. </w:t>
      </w:r>
    </w:p>
    <w:p w14:paraId="2203D347" w14:textId="77777777" w:rsidR="00C2781A" w:rsidRDefault="008E2658" w:rsidP="00CB68AF">
      <w:pPr>
        <w:pStyle w:val="Paantrat"/>
        <w:ind w:firstLine="851"/>
        <w:jc w:val="both"/>
      </w:pPr>
      <w:r>
        <w:t xml:space="preserve">Sukurta organizacinė struktūra, aiškiai apibrėžtos darbuotojų funkcijos, teisės ir pareigos. </w:t>
      </w:r>
    </w:p>
    <w:p w14:paraId="07CCFE59" w14:textId="481CC83C" w:rsidR="00C2781A" w:rsidRDefault="00651511" w:rsidP="00CB68AF">
      <w:pPr>
        <w:pStyle w:val="Paantrat"/>
        <w:ind w:firstLine="851"/>
        <w:jc w:val="both"/>
      </w:pPr>
      <w:r>
        <w:rPr>
          <w:b/>
        </w:rPr>
        <w:t>Lopšelio-darželio</w:t>
      </w:r>
      <w:r w:rsidR="00C2781A" w:rsidRPr="00C2781A">
        <w:rPr>
          <w:b/>
        </w:rPr>
        <w:t xml:space="preserve"> administracija.</w:t>
      </w:r>
      <w:r w:rsidR="00C2781A">
        <w:t xml:space="preserve"> Vadovavimo </w:t>
      </w:r>
      <w:r>
        <w:t>lopšeliui-darželiui</w:t>
      </w:r>
      <w:r w:rsidR="00C2781A">
        <w:t xml:space="preserve"> </w:t>
      </w:r>
      <w:r w:rsidR="00C2781A" w:rsidRPr="00C2781A">
        <w:t xml:space="preserve">personalą sudaro trys asmenys (pagal </w:t>
      </w:r>
      <w:r w:rsidR="00C2781A" w:rsidRPr="00BE372B">
        <w:rPr>
          <w:color w:val="000000" w:themeColor="text1"/>
        </w:rPr>
        <w:t>patvirtintas etatines pareigybes</w:t>
      </w:r>
      <w:r w:rsidR="00F17F49" w:rsidRPr="00BE372B">
        <w:rPr>
          <w:color w:val="000000" w:themeColor="text1"/>
        </w:rPr>
        <w:t xml:space="preserve"> </w:t>
      </w:r>
      <w:r w:rsidR="00FC52F1" w:rsidRPr="00BE372B">
        <w:rPr>
          <w:color w:val="000000" w:themeColor="text1"/>
        </w:rPr>
        <w:t>–</w:t>
      </w:r>
      <w:r w:rsidR="00F17F49" w:rsidRPr="00BE372B">
        <w:rPr>
          <w:color w:val="000000" w:themeColor="text1"/>
        </w:rPr>
        <w:t xml:space="preserve"> </w:t>
      </w:r>
      <w:r w:rsidR="00C2781A" w:rsidRPr="00BE372B">
        <w:rPr>
          <w:color w:val="000000" w:themeColor="text1"/>
        </w:rPr>
        <w:t>direktor</w:t>
      </w:r>
      <w:r w:rsidR="00FC52F1" w:rsidRPr="00BE372B">
        <w:rPr>
          <w:color w:val="000000" w:themeColor="text1"/>
        </w:rPr>
        <w:t>ius</w:t>
      </w:r>
      <w:r w:rsidR="00C2781A" w:rsidRPr="00BE372B">
        <w:rPr>
          <w:color w:val="000000" w:themeColor="text1"/>
        </w:rPr>
        <w:t>, direktor</w:t>
      </w:r>
      <w:r w:rsidR="00FC52F1" w:rsidRPr="00BE372B">
        <w:rPr>
          <w:color w:val="000000" w:themeColor="text1"/>
        </w:rPr>
        <w:t>iaus</w:t>
      </w:r>
      <w:r w:rsidR="00C2781A" w:rsidRPr="00BE372B">
        <w:rPr>
          <w:color w:val="000000" w:themeColor="text1"/>
        </w:rPr>
        <w:t xml:space="preserve"> pavaduotoja</w:t>
      </w:r>
      <w:r w:rsidR="00FC52F1" w:rsidRPr="00BE372B">
        <w:rPr>
          <w:color w:val="000000" w:themeColor="text1"/>
        </w:rPr>
        <w:t>s</w:t>
      </w:r>
      <w:r w:rsidR="00C2781A" w:rsidRPr="00BE372B">
        <w:rPr>
          <w:color w:val="000000" w:themeColor="text1"/>
        </w:rPr>
        <w:t xml:space="preserve"> ugdymui ir direktor</w:t>
      </w:r>
      <w:r w:rsidR="00FC52F1" w:rsidRPr="00BE372B">
        <w:rPr>
          <w:color w:val="000000" w:themeColor="text1"/>
        </w:rPr>
        <w:t>iaus</w:t>
      </w:r>
      <w:r w:rsidR="00C2781A" w:rsidRPr="00BE372B">
        <w:rPr>
          <w:color w:val="000000" w:themeColor="text1"/>
        </w:rPr>
        <w:t xml:space="preserve"> pavaduotoja</w:t>
      </w:r>
      <w:r w:rsidR="00FC52F1" w:rsidRPr="00BE372B">
        <w:rPr>
          <w:color w:val="000000" w:themeColor="text1"/>
        </w:rPr>
        <w:t>s</w:t>
      </w:r>
      <w:r w:rsidR="00C2781A" w:rsidRPr="00BE372B">
        <w:rPr>
          <w:color w:val="000000" w:themeColor="text1"/>
        </w:rPr>
        <w:t xml:space="preserve"> ūkiui).</w:t>
      </w:r>
      <w:r w:rsidR="00014F9E" w:rsidRPr="00BE372B">
        <w:rPr>
          <w:color w:val="000000" w:themeColor="text1"/>
        </w:rPr>
        <w:t xml:space="preserve"> </w:t>
      </w:r>
    </w:p>
    <w:p w14:paraId="5C9FA586" w14:textId="195346DC" w:rsidR="007972FA" w:rsidRPr="00803366" w:rsidRDefault="007972FA" w:rsidP="00CB68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366">
        <w:rPr>
          <w:rFonts w:ascii="Times New Roman" w:hAnsi="Times New Roman" w:cs="Times New Roman"/>
          <w:b/>
          <w:sz w:val="24"/>
          <w:szCs w:val="24"/>
        </w:rPr>
        <w:t>Pedagoginis personalas</w:t>
      </w:r>
      <w:r w:rsidRPr="00803366">
        <w:rPr>
          <w:rFonts w:ascii="Times New Roman" w:hAnsi="Times New Roman" w:cs="Times New Roman"/>
          <w:sz w:val="24"/>
          <w:szCs w:val="24"/>
        </w:rPr>
        <w:t>. Šiuo metu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E083D">
        <w:rPr>
          <w:rFonts w:ascii="Times New Roman" w:hAnsi="Times New Roman" w:cs="Times New Roman"/>
          <w:sz w:val="24"/>
          <w:szCs w:val="24"/>
        </w:rPr>
        <w:t xml:space="preserve">opšelyje-darželyje dirba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511">
        <w:rPr>
          <w:rFonts w:ascii="Times New Roman" w:hAnsi="Times New Roman" w:cs="Times New Roman"/>
          <w:sz w:val="24"/>
          <w:szCs w:val="24"/>
        </w:rPr>
        <w:t>1</w:t>
      </w:r>
      <w:r w:rsidRPr="003E083D">
        <w:rPr>
          <w:rFonts w:ascii="Times New Roman" w:hAnsi="Times New Roman" w:cs="Times New Roman"/>
          <w:sz w:val="24"/>
          <w:szCs w:val="24"/>
        </w:rPr>
        <w:t xml:space="preserve"> pedagog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4B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18 ikimokyklinio ugdymo mokytojų, </w:t>
      </w:r>
      <w:r w:rsidRPr="00AE5B81">
        <w:rPr>
          <w:rFonts w:ascii="Times New Roman" w:hAnsi="Times New Roman" w:cs="Times New Roman"/>
          <w:sz w:val="24"/>
          <w:szCs w:val="24"/>
        </w:rPr>
        <w:t>meninio ugdymo mokytoja</w:t>
      </w:r>
      <w:r w:rsidR="00014F9E" w:rsidRPr="00AE5B81">
        <w:rPr>
          <w:rFonts w:ascii="Times New Roman" w:hAnsi="Times New Roman" w:cs="Times New Roman"/>
          <w:sz w:val="24"/>
          <w:szCs w:val="24"/>
        </w:rPr>
        <w:t>s</w:t>
      </w:r>
      <w:r w:rsidRPr="00AE5B81">
        <w:rPr>
          <w:rFonts w:ascii="Times New Roman" w:hAnsi="Times New Roman" w:cs="Times New Roman"/>
          <w:sz w:val="24"/>
          <w:szCs w:val="24"/>
        </w:rPr>
        <w:t>, logoped</w:t>
      </w:r>
      <w:r w:rsidR="00014F9E" w:rsidRPr="00AE5B81">
        <w:rPr>
          <w:rFonts w:ascii="Times New Roman" w:hAnsi="Times New Roman" w:cs="Times New Roman"/>
          <w:sz w:val="24"/>
          <w:szCs w:val="24"/>
        </w:rPr>
        <w:t>as</w:t>
      </w:r>
      <w:r w:rsidRPr="00AE5B81">
        <w:rPr>
          <w:rFonts w:ascii="Times New Roman" w:hAnsi="Times New Roman" w:cs="Times New Roman"/>
          <w:sz w:val="24"/>
          <w:szCs w:val="24"/>
        </w:rPr>
        <w:t>, psichologo asistent</w:t>
      </w:r>
      <w:r w:rsidR="00014F9E" w:rsidRPr="00AE5B81">
        <w:rPr>
          <w:rFonts w:ascii="Times New Roman" w:hAnsi="Times New Roman" w:cs="Times New Roman"/>
          <w:sz w:val="24"/>
          <w:szCs w:val="24"/>
        </w:rPr>
        <w:t>as</w:t>
      </w:r>
      <w:r w:rsidRPr="00AE5B81">
        <w:rPr>
          <w:rFonts w:ascii="Times New Roman" w:hAnsi="Times New Roman" w:cs="Times New Roman"/>
          <w:sz w:val="24"/>
          <w:szCs w:val="24"/>
        </w:rPr>
        <w:t>. D</w:t>
      </w:r>
      <w:r w:rsidR="00014F9E" w:rsidRPr="00AE5B81">
        <w:rPr>
          <w:rFonts w:ascii="Times New Roman" w:hAnsi="Times New Roman" w:cs="Times New Roman"/>
          <w:sz w:val="24"/>
          <w:szCs w:val="24"/>
        </w:rPr>
        <w:t>u</w:t>
      </w:r>
      <w:r w:rsidRPr="00AE5B81">
        <w:rPr>
          <w:rFonts w:ascii="Times New Roman" w:hAnsi="Times New Roman" w:cs="Times New Roman"/>
          <w:sz w:val="24"/>
          <w:szCs w:val="24"/>
        </w:rPr>
        <w:t xml:space="preserve"> </w:t>
      </w:r>
      <w:r w:rsidRPr="00720EB6">
        <w:rPr>
          <w:rFonts w:ascii="Times New Roman" w:hAnsi="Times New Roman" w:cs="Times New Roman"/>
          <w:sz w:val="24"/>
          <w:szCs w:val="24"/>
        </w:rPr>
        <w:t>mokytoj</w:t>
      </w:r>
      <w:r w:rsidR="009A44E2">
        <w:rPr>
          <w:rFonts w:ascii="Times New Roman" w:hAnsi="Times New Roman" w:cs="Times New Roman"/>
          <w:sz w:val="24"/>
          <w:szCs w:val="24"/>
        </w:rPr>
        <w:t>ai</w:t>
      </w:r>
      <w:r w:rsidRPr="00720EB6">
        <w:rPr>
          <w:rFonts w:ascii="Times New Roman" w:hAnsi="Times New Roman" w:cs="Times New Roman"/>
          <w:sz w:val="24"/>
          <w:szCs w:val="24"/>
        </w:rPr>
        <w:t xml:space="preserve"> yra įgij</w:t>
      </w:r>
      <w:r w:rsidR="009A44E2">
        <w:rPr>
          <w:rFonts w:ascii="Times New Roman" w:hAnsi="Times New Roman" w:cs="Times New Roman"/>
          <w:sz w:val="24"/>
          <w:szCs w:val="24"/>
        </w:rPr>
        <w:t>ę</w:t>
      </w:r>
      <w:r w:rsidRPr="00720EB6">
        <w:rPr>
          <w:rFonts w:ascii="Times New Roman" w:hAnsi="Times New Roman" w:cs="Times New Roman"/>
          <w:sz w:val="24"/>
          <w:szCs w:val="24"/>
        </w:rPr>
        <w:t xml:space="preserve"> mokytojo metodininko, </w:t>
      </w:r>
      <w:r w:rsidR="009A44E2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EB6">
        <w:rPr>
          <w:rFonts w:ascii="Times New Roman" w:hAnsi="Times New Roman" w:cs="Times New Roman"/>
          <w:sz w:val="24"/>
          <w:szCs w:val="24"/>
        </w:rPr>
        <w:t>vyresniojo mokytojo kvalifikacinę kategoriją</w:t>
      </w:r>
      <w:r>
        <w:rPr>
          <w:rFonts w:ascii="Times New Roman" w:hAnsi="Times New Roman" w:cs="Times New Roman"/>
          <w:sz w:val="24"/>
          <w:szCs w:val="24"/>
        </w:rPr>
        <w:t>, dalis mokytojų yra studijuoja</w:t>
      </w:r>
      <w:r w:rsidR="009A44E2">
        <w:rPr>
          <w:rFonts w:ascii="Times New Roman" w:hAnsi="Times New Roman" w:cs="Times New Roman"/>
          <w:sz w:val="24"/>
          <w:szCs w:val="24"/>
        </w:rPr>
        <w:t>ntys</w:t>
      </w:r>
      <w:r w:rsidRPr="00720EB6">
        <w:rPr>
          <w:rFonts w:ascii="Times New Roman" w:hAnsi="Times New Roman" w:cs="Times New Roman"/>
          <w:sz w:val="24"/>
          <w:szCs w:val="24"/>
        </w:rPr>
        <w:t>.</w:t>
      </w:r>
    </w:p>
    <w:p w14:paraId="739DED27" w14:textId="7ACF90C7" w:rsidR="007972FA" w:rsidRPr="00B371D4" w:rsidRDefault="007972FA" w:rsidP="00CB68AF">
      <w:pPr>
        <w:pStyle w:val="Paantrat"/>
        <w:ind w:firstLine="851"/>
        <w:jc w:val="both"/>
      </w:pPr>
      <w:r>
        <w:t xml:space="preserve">Sveikatos priežiūra rūpinasi visuomenės sveikatos priežiūros specialistas ir </w:t>
      </w:r>
      <w:proofErr w:type="spellStart"/>
      <w:r w:rsidRPr="00B371D4">
        <w:t>dietist</w:t>
      </w:r>
      <w:r w:rsidR="00014F9E" w:rsidRPr="00B371D4">
        <w:t>as</w:t>
      </w:r>
      <w:proofErr w:type="spellEnd"/>
      <w:r w:rsidRPr="00B371D4">
        <w:t xml:space="preserve">. </w:t>
      </w:r>
    </w:p>
    <w:p w14:paraId="5E5B6764" w14:textId="5BB1B25E" w:rsidR="00CB68AF" w:rsidRDefault="007972FA" w:rsidP="00CB68AF">
      <w:pPr>
        <w:pStyle w:val="Paantrat"/>
        <w:ind w:firstLine="851"/>
        <w:jc w:val="both"/>
      </w:pPr>
      <w:r w:rsidRPr="00C2781A">
        <w:rPr>
          <w:b/>
        </w:rPr>
        <w:t>Savivaldos institucijos</w:t>
      </w:r>
      <w:r w:rsidR="001930B2">
        <w:rPr>
          <w:b/>
        </w:rPr>
        <w:t xml:space="preserve"> ir darbo grupės</w:t>
      </w:r>
      <w:r>
        <w:t>. Lopšelyje-darželyje veikia savivaldos institucijos (</w:t>
      </w:r>
      <w:r w:rsidR="00014F9E" w:rsidRPr="00B371D4">
        <w:t>l</w:t>
      </w:r>
      <w:r w:rsidRPr="00B371D4">
        <w:t>opšelio-</w:t>
      </w:r>
      <w:r>
        <w:t xml:space="preserve">darželio taryba, </w:t>
      </w:r>
      <w:r w:rsidR="00BB7BF4">
        <w:t>m</w:t>
      </w:r>
      <w:r>
        <w:t xml:space="preserve">okytojų taryba, tėvų komitetai), komisijos (Mokytojų atestacinė ir Vaiko gerovės), sudaromos darbo grupės konkretiems uždaviniams įgyvendinti.  </w:t>
      </w:r>
    </w:p>
    <w:p w14:paraId="75FF6B26" w14:textId="0426C4E0" w:rsidR="00C2781A" w:rsidRDefault="00C2781A" w:rsidP="00CB68AF">
      <w:pPr>
        <w:pStyle w:val="Paantrat"/>
        <w:ind w:firstLine="851"/>
        <w:jc w:val="both"/>
      </w:pPr>
      <w:r w:rsidRPr="00C2781A">
        <w:rPr>
          <w:b/>
        </w:rPr>
        <w:lastRenderedPageBreak/>
        <w:t>Metodinė veikla</w:t>
      </w:r>
      <w:r>
        <w:t xml:space="preserve">. </w:t>
      </w:r>
      <w:r w:rsidR="008E2658">
        <w:t xml:space="preserve">Metodinė taryba užtikrina metodinį ir dalykinį mokytojų bendradarbiavimą, skleidžia pedagoginės ir metodines naujoves, dalijasi gerąja pedagogine patirtimi, ją skatina. </w:t>
      </w:r>
    </w:p>
    <w:p w14:paraId="62BE7F66" w14:textId="34BF4207" w:rsidR="00C2781A" w:rsidRDefault="008E2658" w:rsidP="00CB68AF">
      <w:pPr>
        <w:pStyle w:val="Paantrat"/>
        <w:ind w:firstLine="851"/>
        <w:jc w:val="both"/>
      </w:pPr>
      <w:r w:rsidRPr="00BD6F13">
        <w:rPr>
          <w:b/>
        </w:rPr>
        <w:t>Vaiko gerovės komisija</w:t>
      </w:r>
      <w:r w:rsidR="00BD6F13">
        <w:rPr>
          <w:b/>
        </w:rPr>
        <w:t xml:space="preserve">. </w:t>
      </w:r>
      <w:r w:rsidR="00BD6F13" w:rsidRPr="00BD6F13">
        <w:t>Ši komisija</w:t>
      </w:r>
      <w:r w:rsidRPr="00BD6F13">
        <w:t xml:space="preserve"> </w:t>
      </w:r>
      <w:r>
        <w:t>koordinuoja pagalbos vaikams teikimą</w:t>
      </w:r>
      <w:r w:rsidR="00BD6F13">
        <w:t xml:space="preserve"> ir prevencinę veiklą </w:t>
      </w:r>
      <w:r w:rsidR="00B371D4">
        <w:t>lopšelyje-darželyje</w:t>
      </w:r>
      <w:r w:rsidR="00BD6F13">
        <w:t>, konsultuoja tėvus, teikia kitą pedagoginę ir psichol</w:t>
      </w:r>
      <w:r w:rsidR="00CC56A5">
        <w:t>o</w:t>
      </w:r>
      <w:r w:rsidR="00BD6F13">
        <w:t>ginę pagalbą.</w:t>
      </w:r>
      <w:r>
        <w:t xml:space="preserve"> </w:t>
      </w:r>
    </w:p>
    <w:p w14:paraId="412A49CA" w14:textId="4B14B124" w:rsidR="00DB0035" w:rsidRPr="00DB0035" w:rsidRDefault="00C2781A" w:rsidP="00CB68AF">
      <w:pPr>
        <w:pStyle w:val="Paantrat"/>
        <w:ind w:firstLine="851"/>
        <w:jc w:val="both"/>
      </w:pPr>
      <w:r>
        <w:rPr>
          <w:b/>
        </w:rPr>
        <w:t xml:space="preserve">Planavimo sistema. </w:t>
      </w:r>
      <w:r w:rsidR="008E2658">
        <w:t xml:space="preserve">Planavimo sistemą sudaro </w:t>
      </w:r>
      <w:r w:rsidR="005A4B85">
        <w:t>lopšelio-darželio</w:t>
      </w:r>
      <w:r>
        <w:t xml:space="preserve"> </w:t>
      </w:r>
      <w:r w:rsidR="008E2658">
        <w:t>strateginis planas, metų veiklos planas, mėnesių veiklos planai, mokytojų rengiamos individualios programos (pagal poreikį), ilgalaikiai ir savait</w:t>
      </w:r>
      <w:r>
        <w:t>iniai ugdymo planai. Į planavimo procesą</w:t>
      </w:r>
      <w:r w:rsidR="008E2658">
        <w:t xml:space="preserve"> įtraukiami visi bendruo</w:t>
      </w:r>
      <w:r w:rsidR="00DB0035">
        <w:t>menės nariai. Numatyti</w:t>
      </w:r>
      <w:r w:rsidR="008E2658">
        <w:t xml:space="preserve"> metiniai veiklos vertinimo pokalbiai su visais </w:t>
      </w:r>
      <w:r w:rsidR="00DE70B6">
        <w:t>lopšelio-darželio</w:t>
      </w:r>
      <w:r w:rsidR="008E2658">
        <w:t xml:space="preserve"> darbuotojais, kuriuose įvertinami pasiekti ir planuojami rezultatai, kvalifikacijos tobulinimo perspektyvos. </w:t>
      </w:r>
      <w:r w:rsidR="00DE70B6">
        <w:t>Lopšelis-darželis</w:t>
      </w:r>
      <w:r w:rsidR="00DB0035">
        <w:t xml:space="preserve"> yra numa</w:t>
      </w:r>
      <w:r w:rsidR="00DE70B6">
        <w:t>tęs</w:t>
      </w:r>
      <w:r w:rsidR="00DB0035">
        <w:t xml:space="preserve"> kvalifikacijos kėlimo kryptis bei prioritetus, pasireng</w:t>
      </w:r>
      <w:r w:rsidR="00DE70B6">
        <w:t>ęs</w:t>
      </w:r>
      <w:r w:rsidR="00DB0035">
        <w:t xml:space="preserve"> kvalifikacijos kėlimo programą. </w:t>
      </w:r>
      <w:r w:rsidR="00DB0035" w:rsidRPr="00DB0035">
        <w:t>Sutarta, kad pedagogai savo kompetenciją, kvalifikaciją ir gebėjimus pažyminčius dokumentuotus faktus kaups „kompetencijų portfeliuose“</w:t>
      </w:r>
      <w:r w:rsidR="008D1040">
        <w:t xml:space="preserve"> bei pildys seminarų, renginių ir kt. veiklų registracijos lapus</w:t>
      </w:r>
      <w:r w:rsidR="00DB0035" w:rsidRPr="00DB0035">
        <w:t>.</w:t>
      </w:r>
    </w:p>
    <w:p w14:paraId="0E5DAD24" w14:textId="6D11B9F5" w:rsidR="00DB0035" w:rsidRDefault="002B5FC0" w:rsidP="00CB68AF">
      <w:pPr>
        <w:pStyle w:val="Paantrat"/>
        <w:ind w:firstLine="851"/>
        <w:jc w:val="both"/>
      </w:pPr>
      <w:r>
        <w:rPr>
          <w:b/>
        </w:rPr>
        <w:t>Lopšelio-darželio</w:t>
      </w:r>
      <w:r w:rsidR="00DB0035" w:rsidRPr="00DB0035">
        <w:rPr>
          <w:b/>
        </w:rPr>
        <w:t xml:space="preserve"> </w:t>
      </w:r>
      <w:r w:rsidR="00DB0035" w:rsidRPr="001930B2">
        <w:rPr>
          <w:b/>
        </w:rPr>
        <w:t>finansavimas</w:t>
      </w:r>
      <w:r w:rsidR="00DB0035" w:rsidRPr="001930B2">
        <w:t xml:space="preserve">. </w:t>
      </w:r>
      <w:r w:rsidRPr="001930B2">
        <w:t>Lopšelio-darželio</w:t>
      </w:r>
      <w:r w:rsidR="00DB0035" w:rsidRPr="001930B2">
        <w:t xml:space="preserve"> funkcionavimui užtikrinti, ugdymo procesui organizuoti bei aprūpinti, darbo užmokesčiui</w:t>
      </w:r>
      <w:r w:rsidR="00DB0035">
        <w:t xml:space="preserve"> mokėti lėšos yra skiriamos</w:t>
      </w:r>
      <w:r w:rsidR="008E2658">
        <w:t xml:space="preserve"> iš Savivaldybės biudžeto pagal asignavimo valdytojo patvirtintą sąmatą. Ugdymo procesas finansuojamas iš valstybės biudžeto lėšų pagal suformuotas </w:t>
      </w:r>
      <w:r w:rsidR="00DB0035">
        <w:t>ugdymo lėšas. Papildomai lėšų</w:t>
      </w:r>
      <w:r w:rsidR="008E2658">
        <w:t xml:space="preserve"> </w:t>
      </w:r>
      <w:r w:rsidR="00DB0035">
        <w:t xml:space="preserve">planuojama </w:t>
      </w:r>
      <w:r w:rsidR="008E2658">
        <w:t>gau</w:t>
      </w:r>
      <w:r w:rsidR="00552521">
        <w:t>ti</w:t>
      </w:r>
      <w:r w:rsidR="008E2658">
        <w:t xml:space="preserve"> iš rėmėjų, </w:t>
      </w:r>
      <w:r w:rsidR="00DB0035">
        <w:t>1,</w:t>
      </w:r>
      <w:r w:rsidR="008E2658">
        <w:t xml:space="preserve">2 proc. gyventojų pajamų mokesčio ir tėvų įnašų už edukacines aplinkas. </w:t>
      </w:r>
      <w:r w:rsidR="00CA3AED">
        <w:t>Lopšelis-darželis</w:t>
      </w:r>
      <w:r w:rsidR="008E2658">
        <w:t xml:space="preserve"> turi paramos gavėjo statusą. </w:t>
      </w:r>
    </w:p>
    <w:p w14:paraId="3AC800FD" w14:textId="7BF84647" w:rsidR="00DF2CFA" w:rsidRDefault="008E2658" w:rsidP="00CB68AF">
      <w:pPr>
        <w:pStyle w:val="Paantrat"/>
        <w:ind w:firstLine="851"/>
        <w:jc w:val="both"/>
      </w:pPr>
      <w:r w:rsidRPr="00DB0035">
        <w:rPr>
          <w:b/>
        </w:rPr>
        <w:t>Veiklos kokybės įsivertinimas</w:t>
      </w:r>
      <w:r w:rsidR="00DB0035">
        <w:t>. Neseniai įsteigt</w:t>
      </w:r>
      <w:r w:rsidR="00552521">
        <w:t>ame lopšelyje-darželyje</w:t>
      </w:r>
      <w:r w:rsidR="00DB0035">
        <w:t xml:space="preserve"> veiklos kokybės įs</w:t>
      </w:r>
      <w:r w:rsidR="007C1193">
        <w:t>ivertinimas dar nebuvo vykdomas. T</w:t>
      </w:r>
      <w:r w:rsidR="00DB0035">
        <w:t xml:space="preserve">ačiau </w:t>
      </w:r>
      <w:r w:rsidR="007C1193">
        <w:t xml:space="preserve">analizuojant vidinius ir išorinius įstaigos resursus, </w:t>
      </w:r>
      <w:r w:rsidR="00DB0035">
        <w:t xml:space="preserve">planuojant </w:t>
      </w:r>
      <w:r w:rsidR="006631EC">
        <w:t>lopšelio-darželio</w:t>
      </w:r>
      <w:r w:rsidR="00DB0035">
        <w:t xml:space="preserve"> veiklą ir rengiant jos svarbiausius dokumentus</w:t>
      </w:r>
      <w:r w:rsidR="006B59BA">
        <w:t>,</w:t>
      </w:r>
      <w:r w:rsidR="007C1193">
        <w:t xml:space="preserve"> buvo aptariami pagrindiniai</w:t>
      </w:r>
      <w:r w:rsidR="00DB0035">
        <w:t xml:space="preserve"> kokybišką ugdymą bei </w:t>
      </w:r>
      <w:r w:rsidR="006631EC">
        <w:t>lopšelio-darželio</w:t>
      </w:r>
      <w:r w:rsidR="007C1193">
        <w:t xml:space="preserve"> veiklą užtikrinantys aspektai (</w:t>
      </w:r>
      <w:r w:rsidR="00DB0035">
        <w:t>kurie turi padėti ne tik</w:t>
      </w:r>
      <w:r>
        <w:t xml:space="preserve"> nustatyti </w:t>
      </w:r>
      <w:r w:rsidR="007C1193">
        <w:t xml:space="preserve">stipriąsias </w:t>
      </w:r>
      <w:r w:rsidR="006631EC">
        <w:t>lopšelio-darželio</w:t>
      </w:r>
      <w:r w:rsidR="007C1193">
        <w:t xml:space="preserve"> veiklos puses, bet ir tobulintinas veiklos sritis ar net grėsmes). Tam buvo pasitelkta</w:t>
      </w:r>
      <w:r>
        <w:t xml:space="preserve"> „Ikimokyklinio ugdymo mokyklos vidaus audito metodika“ (2005). </w:t>
      </w:r>
    </w:p>
    <w:p w14:paraId="44BCA218" w14:textId="0DE367E3" w:rsidR="00BB7BF4" w:rsidRDefault="00BB7BF4" w:rsidP="001F1D03">
      <w:pPr>
        <w:pStyle w:val="Paantrat"/>
        <w:rPr>
          <w:b/>
        </w:rPr>
      </w:pPr>
    </w:p>
    <w:p w14:paraId="681531ED" w14:textId="10292F5C" w:rsidR="001F1D03" w:rsidRDefault="001F1D03" w:rsidP="001F1D03">
      <w:pPr>
        <w:pStyle w:val="Paantrat"/>
        <w:rPr>
          <w:b/>
        </w:rPr>
      </w:pPr>
    </w:p>
    <w:p w14:paraId="170AA33B" w14:textId="0E24DADD" w:rsidR="001F1D03" w:rsidRDefault="001F1D03" w:rsidP="001F1D03">
      <w:pPr>
        <w:pStyle w:val="Paantrat"/>
        <w:rPr>
          <w:b/>
        </w:rPr>
      </w:pPr>
    </w:p>
    <w:p w14:paraId="36ED0E40" w14:textId="3F488F68" w:rsidR="001F1D03" w:rsidRDefault="001F1D03" w:rsidP="001F1D03">
      <w:pPr>
        <w:pStyle w:val="Paantrat"/>
        <w:rPr>
          <w:b/>
        </w:rPr>
      </w:pPr>
    </w:p>
    <w:p w14:paraId="5DB260AC" w14:textId="1F3382CC" w:rsidR="001F1D03" w:rsidRDefault="001F1D03" w:rsidP="001F1D03">
      <w:pPr>
        <w:pStyle w:val="Paantrat"/>
        <w:rPr>
          <w:b/>
        </w:rPr>
      </w:pPr>
    </w:p>
    <w:p w14:paraId="162D9D8F" w14:textId="6F023B6E" w:rsidR="001F1D03" w:rsidRDefault="001F1D03" w:rsidP="001F1D03">
      <w:pPr>
        <w:pStyle w:val="Paantrat"/>
        <w:rPr>
          <w:b/>
        </w:rPr>
      </w:pPr>
    </w:p>
    <w:p w14:paraId="43AEEBEA" w14:textId="289D3AB7" w:rsidR="001F1D03" w:rsidRDefault="001F1D03" w:rsidP="001F1D03">
      <w:pPr>
        <w:pStyle w:val="Paantrat"/>
        <w:rPr>
          <w:b/>
        </w:rPr>
      </w:pPr>
    </w:p>
    <w:p w14:paraId="5798831B" w14:textId="77777777" w:rsidR="00B72D28" w:rsidRDefault="00B72D28" w:rsidP="001F1D03">
      <w:pPr>
        <w:pStyle w:val="Paantrat"/>
        <w:rPr>
          <w:b/>
        </w:rPr>
      </w:pPr>
    </w:p>
    <w:p w14:paraId="4F678317" w14:textId="77777777" w:rsidR="006B59BA" w:rsidRDefault="006B59BA" w:rsidP="006B59BA">
      <w:pPr>
        <w:pStyle w:val="Paantrat"/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III SKYRIUS</w:t>
      </w:r>
    </w:p>
    <w:p w14:paraId="55C240D7" w14:textId="511CF8A0" w:rsidR="009A590D" w:rsidRPr="00D30B57" w:rsidRDefault="007678CA" w:rsidP="006B59BA">
      <w:pPr>
        <w:pStyle w:val="Paantra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8A7435" w:rsidRPr="00D30B57">
        <w:rPr>
          <w:b/>
          <w:bCs/>
        </w:rPr>
        <w:t>STIPRYBIŲ, SILPNYBIŲ, GALIMYBIŲ IR GRĖSMIŲ ANALIZĖ</w:t>
      </w:r>
    </w:p>
    <w:p w14:paraId="183EFF58" w14:textId="77777777" w:rsidR="00CB68AF" w:rsidRPr="00BB25F5" w:rsidRDefault="00CB68AF" w:rsidP="006B59BA">
      <w:pPr>
        <w:pStyle w:val="Paantrat"/>
        <w:ind w:firstLine="720"/>
        <w:jc w:val="center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1"/>
        <w:gridCol w:w="5103"/>
      </w:tblGrid>
      <w:tr w:rsidR="009A590D" w14:paraId="0F159EEF" w14:textId="77777777" w:rsidTr="00465C93">
        <w:tc>
          <w:tcPr>
            <w:tcW w:w="4531" w:type="dxa"/>
          </w:tcPr>
          <w:p w14:paraId="2DEDF3A4" w14:textId="77777777" w:rsidR="009A590D" w:rsidRPr="00BB25F5" w:rsidRDefault="009A590D" w:rsidP="00DF2CFA">
            <w:pPr>
              <w:pStyle w:val="Paantrat"/>
              <w:jc w:val="center"/>
              <w:rPr>
                <w:b/>
                <w:bCs/>
              </w:rPr>
            </w:pPr>
            <w:r w:rsidRPr="00BB25F5">
              <w:rPr>
                <w:b/>
                <w:bCs/>
              </w:rPr>
              <w:t>STIPRYBĖS</w:t>
            </w:r>
          </w:p>
        </w:tc>
        <w:tc>
          <w:tcPr>
            <w:tcW w:w="5103" w:type="dxa"/>
          </w:tcPr>
          <w:p w14:paraId="1CA8B432" w14:textId="77777777" w:rsidR="009A590D" w:rsidRPr="00BB25F5" w:rsidRDefault="009A590D" w:rsidP="00DF2CFA">
            <w:pPr>
              <w:pStyle w:val="Paantrat"/>
              <w:jc w:val="center"/>
              <w:rPr>
                <w:b/>
                <w:bCs/>
              </w:rPr>
            </w:pPr>
            <w:r w:rsidRPr="00BB25F5">
              <w:rPr>
                <w:b/>
                <w:bCs/>
              </w:rPr>
              <w:t>SILPNYBĖS</w:t>
            </w:r>
          </w:p>
        </w:tc>
      </w:tr>
      <w:tr w:rsidR="009A590D" w14:paraId="6804D0B4" w14:textId="77777777" w:rsidTr="00465C93">
        <w:tc>
          <w:tcPr>
            <w:tcW w:w="4531" w:type="dxa"/>
          </w:tcPr>
          <w:p w14:paraId="4B7EF637" w14:textId="789CB556" w:rsidR="00445751" w:rsidRDefault="000104DD" w:rsidP="00445751">
            <w:pPr>
              <w:pStyle w:val="Paantrat"/>
              <w:jc w:val="both"/>
            </w:pPr>
            <w:r>
              <w:t xml:space="preserve">– </w:t>
            </w:r>
            <w:r w:rsidR="00445751">
              <w:t>Sukurta šiuolaikiška, moderniomis ugdymo priemonėmis ir žaislais aprūpinta ugdymo aplinka</w:t>
            </w:r>
            <w:r>
              <w:t>,</w:t>
            </w:r>
            <w:r w:rsidR="00445751">
              <w:t xml:space="preserve"> erdvės</w:t>
            </w:r>
            <w:r w:rsidR="00AB24E4">
              <w:t xml:space="preserve"> kieme</w:t>
            </w:r>
            <w:r w:rsidR="00BB25F5">
              <w:t>.</w:t>
            </w:r>
          </w:p>
          <w:p w14:paraId="60B86914" w14:textId="31A1D7BD" w:rsidR="009A590D" w:rsidRDefault="00E03F7F" w:rsidP="00F01785">
            <w:pPr>
              <w:pStyle w:val="Paantrat"/>
              <w:numPr>
                <w:ilvl w:val="0"/>
                <w:numId w:val="33"/>
              </w:numPr>
              <w:tabs>
                <w:tab w:val="left" w:pos="164"/>
              </w:tabs>
              <w:ind w:left="0" w:firstLine="22"/>
              <w:jc w:val="both"/>
            </w:pPr>
            <w:r>
              <w:t xml:space="preserve"> </w:t>
            </w:r>
            <w:r w:rsidR="00BB25F5">
              <w:t>B</w:t>
            </w:r>
            <w:r w:rsidR="00AD70EA">
              <w:t xml:space="preserve">esimokanti organizacija (dirba jauni, perspektyvūs </w:t>
            </w:r>
            <w:r w:rsidR="00BB25F5">
              <w:t xml:space="preserve">besimokantys </w:t>
            </w:r>
            <w:r w:rsidR="00AD70EA">
              <w:t>pedagogai, direktor</w:t>
            </w:r>
            <w:r w:rsidR="00223008">
              <w:t>ius</w:t>
            </w:r>
            <w:r w:rsidR="00AD70EA">
              <w:t xml:space="preserve"> studijuoja magistrantūro</w:t>
            </w:r>
            <w:r w:rsidR="00BB25F5">
              <w:t>s studijose</w:t>
            </w:r>
            <w:r w:rsidR="00AD70EA">
              <w:t>)</w:t>
            </w:r>
            <w:r w:rsidR="00BB25F5">
              <w:t>.</w:t>
            </w:r>
          </w:p>
          <w:p w14:paraId="3C90C758" w14:textId="72D57180" w:rsidR="009A590D" w:rsidRDefault="009A590D" w:rsidP="008E2658">
            <w:pPr>
              <w:pStyle w:val="Paantrat"/>
              <w:jc w:val="both"/>
            </w:pPr>
          </w:p>
        </w:tc>
        <w:tc>
          <w:tcPr>
            <w:tcW w:w="5103" w:type="dxa"/>
          </w:tcPr>
          <w:p w14:paraId="193C563C" w14:textId="3F95B90C" w:rsidR="009A590D" w:rsidRDefault="000104DD" w:rsidP="008817FB">
            <w:pPr>
              <w:pStyle w:val="Paantrat"/>
              <w:jc w:val="both"/>
            </w:pPr>
            <w:r>
              <w:t xml:space="preserve">– </w:t>
            </w:r>
            <w:r w:rsidR="00E639D4" w:rsidRPr="00223008">
              <w:t>Mažai</w:t>
            </w:r>
            <w:r w:rsidR="00AD70EA" w:rsidRPr="00223008">
              <w:t xml:space="preserve"> aukštos kvalifikacijos ir pedagoginę patirtį turinčių mokytojų, kuriuos būtų galima įtraukti į mokyklos valdymo, ugdymo proceso organizavimo procesus</w:t>
            </w:r>
            <w:r w:rsidR="001D569E" w:rsidRPr="00223008">
              <w:t>.</w:t>
            </w:r>
          </w:p>
          <w:p w14:paraId="3AC4F86A" w14:textId="1341BC9B" w:rsidR="005F7CAC" w:rsidRDefault="000104DD" w:rsidP="00F01785">
            <w:pPr>
              <w:pStyle w:val="Paantrat"/>
              <w:tabs>
                <w:tab w:val="left" w:pos="171"/>
                <w:tab w:val="left" w:pos="751"/>
              </w:tabs>
              <w:jc w:val="both"/>
            </w:pPr>
            <w:r>
              <w:t>–</w:t>
            </w:r>
            <w:r w:rsidR="00F01785">
              <w:t xml:space="preserve"> </w:t>
            </w:r>
            <w:r w:rsidR="001D569E">
              <w:t>K</w:t>
            </w:r>
            <w:r w:rsidR="005F7CAC">
              <w:t xml:space="preserve">ai kuriems darbuotojams trūksta ugdymo turinio planavimo, vaikų pasiekimų fiksavimo, </w:t>
            </w:r>
            <w:proofErr w:type="spellStart"/>
            <w:r w:rsidR="005F7CAC">
              <w:t>edukavimo</w:t>
            </w:r>
            <w:proofErr w:type="spellEnd"/>
            <w:r w:rsidR="005F7CAC">
              <w:t xml:space="preserve"> ir pedagoginio tėvų švietimo patirties</w:t>
            </w:r>
            <w:r w:rsidR="001D569E">
              <w:t>.</w:t>
            </w:r>
          </w:p>
          <w:p w14:paraId="4FE38F7F" w14:textId="77777777" w:rsidR="009A590D" w:rsidRDefault="009A590D" w:rsidP="008E2658">
            <w:pPr>
              <w:pStyle w:val="Paantrat"/>
              <w:jc w:val="both"/>
            </w:pPr>
          </w:p>
        </w:tc>
      </w:tr>
      <w:tr w:rsidR="009A590D" w14:paraId="2AB8D8ED" w14:textId="77777777" w:rsidTr="00465C93">
        <w:tc>
          <w:tcPr>
            <w:tcW w:w="4531" w:type="dxa"/>
          </w:tcPr>
          <w:p w14:paraId="1BC773DE" w14:textId="77777777" w:rsidR="009A590D" w:rsidRPr="00BB25F5" w:rsidRDefault="009A590D" w:rsidP="00DF2CFA">
            <w:pPr>
              <w:pStyle w:val="Paantrat"/>
              <w:jc w:val="center"/>
              <w:rPr>
                <w:b/>
                <w:bCs/>
              </w:rPr>
            </w:pPr>
            <w:r w:rsidRPr="00BB25F5">
              <w:rPr>
                <w:b/>
                <w:bCs/>
              </w:rPr>
              <w:t>GALIMYBĖS</w:t>
            </w:r>
          </w:p>
        </w:tc>
        <w:tc>
          <w:tcPr>
            <w:tcW w:w="5103" w:type="dxa"/>
          </w:tcPr>
          <w:p w14:paraId="4DB4C365" w14:textId="77777777" w:rsidR="009A590D" w:rsidRPr="00BB25F5" w:rsidRDefault="009A590D" w:rsidP="00DF2CFA">
            <w:pPr>
              <w:pStyle w:val="Paantrat"/>
              <w:jc w:val="center"/>
              <w:rPr>
                <w:b/>
                <w:bCs/>
              </w:rPr>
            </w:pPr>
            <w:r w:rsidRPr="00BB25F5">
              <w:rPr>
                <w:b/>
                <w:bCs/>
              </w:rPr>
              <w:t>GRĖSMĖS</w:t>
            </w:r>
          </w:p>
        </w:tc>
      </w:tr>
      <w:tr w:rsidR="009A590D" w14:paraId="6C016425" w14:textId="77777777" w:rsidTr="00465C93">
        <w:tc>
          <w:tcPr>
            <w:tcW w:w="4531" w:type="dxa"/>
          </w:tcPr>
          <w:p w14:paraId="1066D0C5" w14:textId="1353EE82" w:rsidR="003A18AA" w:rsidRDefault="000104DD" w:rsidP="003A18AA">
            <w:pPr>
              <w:pStyle w:val="Paantrat"/>
              <w:jc w:val="both"/>
            </w:pPr>
            <w:r>
              <w:t xml:space="preserve">– </w:t>
            </w:r>
            <w:r w:rsidR="003A18AA">
              <w:t>Įtraukti aktyvius bendruomenės narius į</w:t>
            </w:r>
            <w:r w:rsidR="008B43A4">
              <w:t xml:space="preserve"> lopšelio-darželio</w:t>
            </w:r>
            <w:r w:rsidR="003A18AA">
              <w:t xml:space="preserve"> veiklos organizavimą ir jos tobulinimą, materialinės bazės turtinimą, edukacinių erdvių atnaujinimą</w:t>
            </w:r>
            <w:r w:rsidR="008B43A4">
              <w:t xml:space="preserve">. </w:t>
            </w:r>
            <w:r w:rsidR="003A18AA">
              <w:t xml:space="preserve"> </w:t>
            </w:r>
          </w:p>
          <w:p w14:paraId="3FAB079A" w14:textId="77777777" w:rsidR="000104DD" w:rsidRDefault="000104DD" w:rsidP="003A18AA">
            <w:pPr>
              <w:pStyle w:val="Paantrat"/>
              <w:jc w:val="both"/>
            </w:pPr>
            <w:r>
              <w:t xml:space="preserve">– </w:t>
            </w:r>
            <w:r w:rsidR="00AE0418">
              <w:t>P</w:t>
            </w:r>
            <w:r w:rsidR="003A18AA">
              <w:t>lėtoti bendradarbiavimo ryšius su socialiniais</w:t>
            </w:r>
            <w:r w:rsidR="00AD70EA">
              <w:t xml:space="preserve"> partneri</w:t>
            </w:r>
            <w:r w:rsidR="008B43A4">
              <w:t>ai</w:t>
            </w:r>
            <w:r w:rsidR="00AD70EA">
              <w:t>s įgyvendinant bendrus sociokultūrinius projektus ir kultūrines programas</w:t>
            </w:r>
            <w:r w:rsidR="00AE0418">
              <w:t>.</w:t>
            </w:r>
          </w:p>
          <w:p w14:paraId="55B4FB6C" w14:textId="3D972B82" w:rsidR="00F31897" w:rsidRDefault="000104DD" w:rsidP="003A18AA">
            <w:pPr>
              <w:pStyle w:val="Paantrat"/>
              <w:jc w:val="both"/>
            </w:pPr>
            <w:r>
              <w:t>– K</w:t>
            </w:r>
            <w:r w:rsidR="00F31897" w:rsidRPr="007B0F99">
              <w:t>urti lopšelį-darželį, jos filosofiją bei tradicijas nuo pat įstaigos įkūrimo pradžios.</w:t>
            </w:r>
          </w:p>
          <w:p w14:paraId="673C3BA5" w14:textId="77777777" w:rsidR="009A590D" w:rsidRDefault="009A590D" w:rsidP="008E2658">
            <w:pPr>
              <w:pStyle w:val="Paantrat"/>
              <w:jc w:val="both"/>
            </w:pPr>
          </w:p>
        </w:tc>
        <w:tc>
          <w:tcPr>
            <w:tcW w:w="5103" w:type="dxa"/>
          </w:tcPr>
          <w:p w14:paraId="0CC92207" w14:textId="1A2B8948" w:rsidR="00E25D60" w:rsidRDefault="000104DD" w:rsidP="009A590D">
            <w:pPr>
              <w:pStyle w:val="Paantrat"/>
              <w:jc w:val="both"/>
            </w:pPr>
            <w:r>
              <w:t xml:space="preserve">– </w:t>
            </w:r>
            <w:r w:rsidR="00E25D60" w:rsidRPr="00E25D60">
              <w:t>Nestabili šalies švietimo</w:t>
            </w:r>
            <w:r w:rsidR="00E25D60">
              <w:t>, jaunų specialistų ruošimo</w:t>
            </w:r>
            <w:r w:rsidR="008B43A4">
              <w:t xml:space="preserve"> sistema</w:t>
            </w:r>
            <w:r w:rsidR="00DF2CFA">
              <w:t xml:space="preserve"> </w:t>
            </w:r>
            <w:r w:rsidR="008B43A4">
              <w:t xml:space="preserve">bei kvalifikuotų ikimokyklinio ugdymo mokytojų trūkumas. </w:t>
            </w:r>
          </w:p>
          <w:p w14:paraId="22716B1C" w14:textId="77777777" w:rsidR="000104DD" w:rsidRDefault="000104DD" w:rsidP="000104DD">
            <w:pPr>
              <w:pStyle w:val="Paantrat"/>
              <w:jc w:val="both"/>
            </w:pPr>
            <w:r>
              <w:t>–</w:t>
            </w:r>
            <w:r w:rsidR="00E25D60">
              <w:t xml:space="preserve"> Skirtingi ugdytinių tėvų (globėjų) ir pedagogų lūkesčiai vaiko ugdymo(</w:t>
            </w:r>
            <w:proofErr w:type="spellStart"/>
            <w:r w:rsidR="00E25D60">
              <w:t>si</w:t>
            </w:r>
            <w:proofErr w:type="spellEnd"/>
            <w:r w:rsidR="00E25D60">
              <w:t>) srityje</w:t>
            </w:r>
            <w:r w:rsidR="007B0F99">
              <w:t>.</w:t>
            </w:r>
          </w:p>
          <w:p w14:paraId="398CDCDA" w14:textId="4DA03A4A" w:rsidR="009A590D" w:rsidRDefault="009A590D" w:rsidP="00F01785">
            <w:pPr>
              <w:pStyle w:val="Paantrat"/>
              <w:numPr>
                <w:ilvl w:val="0"/>
                <w:numId w:val="33"/>
              </w:numPr>
              <w:tabs>
                <w:tab w:val="left" w:pos="313"/>
              </w:tabs>
              <w:ind w:left="5" w:hanging="5"/>
              <w:jc w:val="both"/>
            </w:pPr>
            <w:r w:rsidRPr="007D4CB4">
              <w:t>Neaiški</w:t>
            </w:r>
            <w:r w:rsidR="002823E0" w:rsidRPr="007D4CB4">
              <w:t xml:space="preserve"> lopšelio-darželio</w:t>
            </w:r>
            <w:r w:rsidRPr="007B0F99">
              <w:rPr>
                <w:color w:val="E7E6E6" w:themeColor="background2"/>
              </w:rPr>
              <w:t xml:space="preserve"> </w:t>
            </w:r>
            <w:r>
              <w:t>ir jos darbuotojų ateities persp</w:t>
            </w:r>
            <w:r w:rsidR="009C58FC">
              <w:t>ektyva pasibaigus patalpų nuomos terminui</w:t>
            </w:r>
            <w:r w:rsidR="007D4CB4">
              <w:t xml:space="preserve">, </w:t>
            </w:r>
            <w:r w:rsidR="00DE0CD2">
              <w:t>taip užtikrinant ne tik</w:t>
            </w:r>
            <w:r>
              <w:t xml:space="preserve"> į</w:t>
            </w:r>
            <w:r w:rsidR="00DE0CD2">
              <w:t>staigos funkcionavimo tęstinum</w:t>
            </w:r>
            <w:r w:rsidR="007D4CB4">
              <w:t>o</w:t>
            </w:r>
            <w:r w:rsidR="00DE0CD2">
              <w:t>, bet ir darbuotojų saugumo bei gero mikroklimato stabilumą.</w:t>
            </w:r>
          </w:p>
        </w:tc>
      </w:tr>
    </w:tbl>
    <w:p w14:paraId="0C6BCE30" w14:textId="77777777" w:rsidR="00BC45C7" w:rsidRDefault="00BC45C7" w:rsidP="008E2658">
      <w:pPr>
        <w:pStyle w:val="Paantrat"/>
        <w:ind w:firstLine="720"/>
        <w:jc w:val="both"/>
      </w:pPr>
    </w:p>
    <w:p w14:paraId="3BB42E0F" w14:textId="77E571B2" w:rsidR="00AD621D" w:rsidRDefault="00AD621D" w:rsidP="001550A2">
      <w:pPr>
        <w:pStyle w:val="Paantrat"/>
        <w:ind w:firstLine="720"/>
        <w:jc w:val="center"/>
      </w:pPr>
    </w:p>
    <w:p w14:paraId="3847B72B" w14:textId="324AD00D" w:rsidR="00F01785" w:rsidRDefault="00F01785" w:rsidP="001550A2">
      <w:pPr>
        <w:pStyle w:val="Paantrat"/>
        <w:ind w:firstLine="720"/>
        <w:jc w:val="center"/>
      </w:pPr>
    </w:p>
    <w:p w14:paraId="7B1C5DFB" w14:textId="0A4E6F88" w:rsidR="00F01785" w:rsidRDefault="00F01785" w:rsidP="001550A2">
      <w:pPr>
        <w:pStyle w:val="Paantrat"/>
        <w:ind w:firstLine="720"/>
        <w:jc w:val="center"/>
      </w:pPr>
    </w:p>
    <w:p w14:paraId="7E1965EE" w14:textId="2F685E23" w:rsidR="00F01785" w:rsidRDefault="00F01785" w:rsidP="001550A2">
      <w:pPr>
        <w:pStyle w:val="Paantrat"/>
        <w:ind w:firstLine="720"/>
        <w:jc w:val="center"/>
      </w:pPr>
    </w:p>
    <w:p w14:paraId="51F03629" w14:textId="77777777" w:rsidR="00F01785" w:rsidRDefault="00F01785" w:rsidP="001550A2">
      <w:pPr>
        <w:pStyle w:val="Paantrat"/>
        <w:ind w:firstLine="720"/>
        <w:jc w:val="center"/>
      </w:pPr>
    </w:p>
    <w:p w14:paraId="64876943" w14:textId="35ECDD7A" w:rsidR="00AD621D" w:rsidRDefault="00AD621D" w:rsidP="001550A2">
      <w:pPr>
        <w:pStyle w:val="Paantrat"/>
        <w:ind w:firstLine="720"/>
        <w:jc w:val="center"/>
      </w:pPr>
    </w:p>
    <w:p w14:paraId="64DF3003" w14:textId="77777777" w:rsidR="00465C93" w:rsidRDefault="00465C93" w:rsidP="001550A2">
      <w:pPr>
        <w:pStyle w:val="Paantrat"/>
        <w:ind w:firstLine="720"/>
        <w:jc w:val="center"/>
      </w:pPr>
    </w:p>
    <w:p w14:paraId="4E5A509B" w14:textId="77777777" w:rsidR="006B59BA" w:rsidRDefault="002A5513" w:rsidP="006B59BA">
      <w:pPr>
        <w:pStyle w:val="Antrat1"/>
        <w:tabs>
          <w:tab w:val="left" w:pos="851"/>
          <w:tab w:val="left" w:pos="2268"/>
          <w:tab w:val="left" w:pos="2552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IV</w:t>
      </w:r>
      <w:r w:rsidR="007678C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SKYRIUS</w:t>
      </w:r>
    </w:p>
    <w:p w14:paraId="71AE55A4" w14:textId="79D32A4A" w:rsidR="002A5513" w:rsidRPr="00CB68AF" w:rsidRDefault="002A5513" w:rsidP="006B59BA">
      <w:pPr>
        <w:pStyle w:val="Antrat1"/>
        <w:tabs>
          <w:tab w:val="left" w:pos="851"/>
          <w:tab w:val="left" w:pos="2268"/>
          <w:tab w:val="left" w:pos="2552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220E4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LOPŠELIO-DARŽELIO </w:t>
      </w:r>
      <w:r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VEIK</w:t>
      </w:r>
      <w:r w:rsidR="00B011A0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OS STRATEGIJA</w:t>
      </w:r>
    </w:p>
    <w:p w14:paraId="4818565C" w14:textId="77777777" w:rsidR="00831848" w:rsidRDefault="00831848" w:rsidP="001550A2">
      <w:pPr>
        <w:pStyle w:val="Paantrat"/>
        <w:ind w:firstLine="720"/>
        <w:jc w:val="center"/>
      </w:pPr>
    </w:p>
    <w:p w14:paraId="68B5E2E8" w14:textId="77777777" w:rsidR="001550A2" w:rsidRPr="00FC7EB4" w:rsidRDefault="001550A2" w:rsidP="001550A2">
      <w:pPr>
        <w:pStyle w:val="Paantrat"/>
        <w:ind w:firstLine="720"/>
        <w:jc w:val="center"/>
        <w:rPr>
          <w:b/>
          <w:bCs/>
        </w:rPr>
      </w:pPr>
      <w:r w:rsidRPr="00FC7EB4">
        <w:rPr>
          <w:b/>
          <w:bCs/>
        </w:rPr>
        <w:t>VIZIJA</w:t>
      </w:r>
    </w:p>
    <w:p w14:paraId="24CED62B" w14:textId="48D3E240" w:rsidR="001550A2" w:rsidRDefault="001550A2" w:rsidP="00CB68AF">
      <w:pPr>
        <w:pStyle w:val="Paantrat"/>
        <w:ind w:firstLine="851"/>
        <w:jc w:val="both"/>
      </w:pPr>
      <w:r w:rsidRPr="00FC7EB4">
        <w:t>Atvira ir šiuolaikiška ikimokyklinio-priešmokyklinio ugdymo įstaiga,</w:t>
      </w:r>
      <w:r w:rsidRPr="001550A2">
        <w:t xml:space="preserve"> laiduojanti ugdytinių saviraiškos ir saviugdos poreikių tenkinimą, laisvos, kūrybiškos, savarankiškos ir savimi pasitikinčios asmenybės ugdymą per kūrybinę veiklą ir tautinės kultūros bei tradicijų pažinimą.</w:t>
      </w:r>
    </w:p>
    <w:p w14:paraId="2DFAFB13" w14:textId="77777777" w:rsidR="001550A2" w:rsidRDefault="001550A2" w:rsidP="001550A2">
      <w:pPr>
        <w:pStyle w:val="Paantrat"/>
        <w:ind w:firstLine="720"/>
        <w:jc w:val="center"/>
      </w:pPr>
    </w:p>
    <w:p w14:paraId="107EDE5F" w14:textId="77777777" w:rsidR="001550A2" w:rsidRPr="00DF7569" w:rsidRDefault="001550A2" w:rsidP="001550A2">
      <w:pPr>
        <w:pStyle w:val="Paantrat"/>
        <w:ind w:firstLine="720"/>
        <w:jc w:val="center"/>
        <w:rPr>
          <w:b/>
          <w:bCs/>
        </w:rPr>
      </w:pPr>
      <w:r w:rsidRPr="00DF7569">
        <w:rPr>
          <w:b/>
          <w:bCs/>
        </w:rPr>
        <w:t>MISIJA</w:t>
      </w:r>
    </w:p>
    <w:p w14:paraId="6E25AD83" w14:textId="77777777" w:rsidR="001550A2" w:rsidRDefault="001550A2" w:rsidP="00CB68AF">
      <w:pPr>
        <w:pStyle w:val="Paantrat"/>
        <w:ind w:firstLine="851"/>
        <w:jc w:val="both"/>
      </w:pPr>
      <w:r w:rsidRPr="001550A2">
        <w:t>Teikti kokybiškas ikimokyklinio ir priešmokyklinio ugdymo paslaugas, puoselėjant individualius vaiko gebėjimus bei ugdant sveiką, atsakingą, laisvą ir kūrybingą asmenybę.</w:t>
      </w:r>
    </w:p>
    <w:p w14:paraId="367E73F9" w14:textId="77777777" w:rsidR="001550A2" w:rsidRDefault="001550A2" w:rsidP="001550A2">
      <w:pPr>
        <w:pStyle w:val="Paantrat"/>
        <w:ind w:firstLine="720"/>
        <w:jc w:val="center"/>
      </w:pPr>
    </w:p>
    <w:p w14:paraId="2C33FB30" w14:textId="77777777" w:rsidR="001550A2" w:rsidRPr="00DF7569" w:rsidRDefault="001550A2" w:rsidP="001550A2">
      <w:pPr>
        <w:pStyle w:val="Paantrat"/>
        <w:ind w:firstLine="720"/>
        <w:jc w:val="center"/>
        <w:rPr>
          <w:b/>
          <w:bCs/>
        </w:rPr>
      </w:pPr>
      <w:r w:rsidRPr="00DF7569">
        <w:rPr>
          <w:b/>
          <w:bCs/>
        </w:rPr>
        <w:t>VERTYBĖS</w:t>
      </w:r>
    </w:p>
    <w:p w14:paraId="61383135" w14:textId="77777777" w:rsidR="001550A2" w:rsidRDefault="001550A2" w:rsidP="00CB68AF">
      <w:pPr>
        <w:pStyle w:val="Paantrat"/>
        <w:ind w:firstLine="851"/>
        <w:jc w:val="both"/>
      </w:pPr>
      <w:r>
        <w:t>Atsakomybė, pagarba, kompetencija, įsipareigojimas.</w:t>
      </w:r>
    </w:p>
    <w:p w14:paraId="43C4B71D" w14:textId="77777777" w:rsidR="001550A2" w:rsidRDefault="001550A2" w:rsidP="001550A2">
      <w:pPr>
        <w:pStyle w:val="Paantrat"/>
        <w:ind w:firstLine="720"/>
        <w:jc w:val="center"/>
      </w:pPr>
    </w:p>
    <w:p w14:paraId="6CB1ACD9" w14:textId="77777777" w:rsidR="001550A2" w:rsidRPr="00DF7569" w:rsidRDefault="001550A2" w:rsidP="001550A2">
      <w:pPr>
        <w:pStyle w:val="Paantrat"/>
        <w:ind w:firstLine="720"/>
        <w:jc w:val="center"/>
        <w:rPr>
          <w:b/>
          <w:bCs/>
        </w:rPr>
      </w:pPr>
      <w:r w:rsidRPr="00DF7569">
        <w:rPr>
          <w:b/>
          <w:bCs/>
        </w:rPr>
        <w:t>FILOSOFIJA</w:t>
      </w:r>
    </w:p>
    <w:p w14:paraId="1108A818" w14:textId="346F4238" w:rsidR="001550A2" w:rsidRDefault="001550A2" w:rsidP="006B59BA">
      <w:pPr>
        <w:pStyle w:val="Paantrat"/>
        <w:ind w:firstLine="851"/>
        <w:jc w:val="both"/>
      </w:pPr>
      <w:r>
        <w:t>Lopšelio-darželio filosofijos pagrindą sudaro veiklos principai grindžiami pagrindinėmis tautos, Europos ir pasaulio kultūros vertybėmis: asmens vertės ir orumo, artimo meilės, prigimtinės žmonių lygybės, žmogaus laisvių ir teisių, tolerancijos, demokratinių visuomenės santykių teigimu, nacionalinio identiteto išsaugojimu bei tautinių tradicijų puoselėjimu.</w:t>
      </w:r>
    </w:p>
    <w:p w14:paraId="5D3D6EF7" w14:textId="77777777" w:rsidR="006B59BA" w:rsidRDefault="006B59BA" w:rsidP="006B59BA">
      <w:pPr>
        <w:pStyle w:val="Paantrat"/>
        <w:ind w:firstLine="851"/>
        <w:jc w:val="both"/>
      </w:pPr>
    </w:p>
    <w:p w14:paraId="056DEEFB" w14:textId="77777777" w:rsidR="006B59BA" w:rsidRDefault="00831848" w:rsidP="006B59BA">
      <w:pPr>
        <w:pStyle w:val="Antrat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7678C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SKYRIUS</w:t>
      </w:r>
    </w:p>
    <w:p w14:paraId="226AF4D8" w14:textId="6575C96E" w:rsidR="00AD52AB" w:rsidRPr="000D1110" w:rsidRDefault="004C5FE8" w:rsidP="006B59BA">
      <w:pPr>
        <w:pStyle w:val="Antrat1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184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2022</w:t>
      </w:r>
      <w:r w:rsidR="00D30B57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="0083184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D8557A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83184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</w:t>
      </w:r>
      <w:r w:rsidR="00C7441A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. STRATEGINIO PLANO PRIORITETINIS VEIKLOS TIK</w:t>
      </w:r>
      <w:r w:rsidR="00F16DD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C7441A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LAS</w:t>
      </w:r>
      <w:r w:rsidR="0083184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IR</w:t>
      </w:r>
      <w:r w:rsidR="00C7441A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1848" w:rsidRPr="00CB68AF">
        <w:rPr>
          <w:rFonts w:ascii="Times New Roman" w:hAnsi="Times New Roman" w:cs="Times New Roman"/>
          <w:b/>
          <w:bCs/>
          <w:color w:val="auto"/>
          <w:sz w:val="24"/>
          <w:szCs w:val="24"/>
        </w:rPr>
        <w:t>REALIZAVIMO PRIEMONIŲ PLANAS</w:t>
      </w:r>
      <w:r w:rsidR="00831848" w:rsidRPr="00CB68AF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6933841B" w14:textId="766D6B64" w:rsidR="00AD52AB" w:rsidRDefault="00AD52AB" w:rsidP="00CB68AF">
      <w:pPr>
        <w:pStyle w:val="Paantrat"/>
        <w:ind w:firstLine="851"/>
        <w:jc w:val="both"/>
      </w:pPr>
      <w:r w:rsidRPr="00F16DD8">
        <w:rPr>
          <w:b/>
          <w:bCs/>
        </w:rPr>
        <w:t xml:space="preserve">PRIORITETAS – </w:t>
      </w:r>
      <w:r w:rsidRPr="00F16DD8">
        <w:t>kokybiškas ugdymas ir mokytojų dalykinių</w:t>
      </w:r>
      <w:r w:rsidR="00CA262A" w:rsidRPr="00F16DD8">
        <w:t>, profesinių</w:t>
      </w:r>
      <w:r w:rsidRPr="00F16DD8">
        <w:t xml:space="preserve"> kompetencijų augimas. </w:t>
      </w:r>
    </w:p>
    <w:p w14:paraId="78D5C564" w14:textId="683C9A85" w:rsidR="004C1135" w:rsidRDefault="006B59BA" w:rsidP="00551742">
      <w:pPr>
        <w:pStyle w:val="Paantrat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b/>
          <w:bCs/>
        </w:rPr>
      </w:pPr>
      <w:r>
        <w:rPr>
          <w:b/>
          <w:bCs/>
        </w:rPr>
        <w:t xml:space="preserve">Tikslas. </w:t>
      </w:r>
      <w:r w:rsidR="002866FE" w:rsidRPr="00F16DD8">
        <w:rPr>
          <w:b/>
          <w:bCs/>
        </w:rPr>
        <w:t>Kurti saugią ir atvirą naujovėms ugdymo įstaigą, kurioje būtų užtikrinta aukšta ugdymo</w:t>
      </w:r>
      <w:r w:rsidR="00C11E97" w:rsidRPr="00F16DD8">
        <w:rPr>
          <w:b/>
          <w:bCs/>
        </w:rPr>
        <w:t>(</w:t>
      </w:r>
      <w:proofErr w:type="spellStart"/>
      <w:r w:rsidR="00C11E97" w:rsidRPr="00F16DD8">
        <w:rPr>
          <w:b/>
          <w:bCs/>
        </w:rPr>
        <w:t>si</w:t>
      </w:r>
      <w:proofErr w:type="spellEnd"/>
      <w:r w:rsidR="00C11E97" w:rsidRPr="00F16DD8">
        <w:rPr>
          <w:b/>
          <w:bCs/>
        </w:rPr>
        <w:t>)</w:t>
      </w:r>
      <w:r w:rsidR="002866FE" w:rsidRPr="00F16DD8">
        <w:rPr>
          <w:b/>
          <w:bCs/>
        </w:rPr>
        <w:t xml:space="preserve"> kokybė</w:t>
      </w:r>
      <w:r w:rsidR="00CA262A" w:rsidRPr="00F16DD8">
        <w:rPr>
          <w:b/>
          <w:bCs/>
        </w:rPr>
        <w:t>.</w:t>
      </w:r>
    </w:p>
    <w:p w14:paraId="051B768A" w14:textId="3C027F85" w:rsidR="002866FE" w:rsidRPr="004C1135" w:rsidRDefault="002866FE" w:rsidP="00551742">
      <w:pPr>
        <w:pStyle w:val="Paantrat"/>
        <w:ind w:firstLine="851"/>
        <w:jc w:val="both"/>
        <w:rPr>
          <w:b/>
          <w:bCs/>
        </w:rPr>
      </w:pPr>
      <w:r w:rsidRPr="00F16DD8">
        <w:t>Uždaviniai:</w:t>
      </w:r>
    </w:p>
    <w:p w14:paraId="2B777237" w14:textId="39BF7DB2" w:rsidR="00743441" w:rsidRPr="00F16DD8" w:rsidRDefault="00743441" w:rsidP="00551742">
      <w:pPr>
        <w:pStyle w:val="Betarp"/>
        <w:numPr>
          <w:ilvl w:val="1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DD8">
        <w:rPr>
          <w:rFonts w:ascii="Times New Roman" w:hAnsi="Times New Roman" w:cs="Times New Roman"/>
          <w:sz w:val="24"/>
          <w:szCs w:val="24"/>
        </w:rPr>
        <w:t>Tobulinti ugdymo turinį, vykdant kryptingą, kompleksinę, integruotą veiklą</w:t>
      </w:r>
      <w:r w:rsidR="00692155">
        <w:rPr>
          <w:rFonts w:ascii="Times New Roman" w:hAnsi="Times New Roman" w:cs="Times New Roman"/>
          <w:sz w:val="24"/>
          <w:szCs w:val="24"/>
        </w:rPr>
        <w:t>,</w:t>
      </w:r>
      <w:r w:rsidRPr="00F16DD8">
        <w:rPr>
          <w:rFonts w:ascii="Times New Roman" w:hAnsi="Times New Roman" w:cs="Times New Roman"/>
          <w:sz w:val="24"/>
          <w:szCs w:val="24"/>
        </w:rPr>
        <w:t xml:space="preserve"> siekiant vaiko gerovės.</w:t>
      </w:r>
    </w:p>
    <w:p w14:paraId="3FCEE669" w14:textId="40B929AA" w:rsidR="004F73BA" w:rsidRPr="00F16DD8" w:rsidRDefault="005A4373" w:rsidP="00551742">
      <w:pPr>
        <w:pStyle w:val="Paantrat"/>
        <w:numPr>
          <w:ilvl w:val="1"/>
          <w:numId w:val="15"/>
        </w:numPr>
        <w:ind w:left="0" w:firstLine="851"/>
        <w:jc w:val="both"/>
        <w:rPr>
          <w:szCs w:val="24"/>
        </w:rPr>
      </w:pPr>
      <w:r w:rsidRPr="00F16DD8">
        <w:rPr>
          <w:szCs w:val="24"/>
        </w:rPr>
        <w:t>Stiprinti mokytojų gebėjimus ir kompetencijas, orientuotus į ugdymo proceso tobulinimą bei praktinės veiklos reflektavimą.</w:t>
      </w:r>
    </w:p>
    <w:p w14:paraId="48527EE2" w14:textId="3D1C32B9" w:rsidR="000D1110" w:rsidRPr="00BD3F30" w:rsidRDefault="00743441" w:rsidP="00BD3F30">
      <w:pPr>
        <w:pStyle w:val="Paantrat"/>
        <w:numPr>
          <w:ilvl w:val="1"/>
          <w:numId w:val="15"/>
        </w:numPr>
        <w:ind w:left="0" w:firstLine="851"/>
        <w:jc w:val="both"/>
        <w:rPr>
          <w:szCs w:val="24"/>
        </w:rPr>
      </w:pPr>
      <w:r w:rsidRPr="00F16DD8">
        <w:rPr>
          <w:szCs w:val="24"/>
        </w:rPr>
        <w:lastRenderedPageBreak/>
        <w:t xml:space="preserve">Sudaryti palankias sąlygas kiekvienam mokiniui ugdytis pagal poreikius ir galimybes, užtikrinant švietimo pagalbą, lygias galimybes ir ugdymosi prieinamumą. 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542"/>
        <w:gridCol w:w="2616"/>
        <w:gridCol w:w="1216"/>
        <w:gridCol w:w="1496"/>
        <w:gridCol w:w="1813"/>
      </w:tblGrid>
      <w:tr w:rsidR="008111FC" w:rsidRPr="003D277C" w14:paraId="59A6E9D0" w14:textId="77777777" w:rsidTr="00000549">
        <w:tc>
          <w:tcPr>
            <w:tcW w:w="9683" w:type="dxa"/>
            <w:gridSpan w:val="5"/>
          </w:tcPr>
          <w:p w14:paraId="7B5DD450" w14:textId="0C4889CB" w:rsidR="008111FC" w:rsidRPr="0042565D" w:rsidRDefault="00551742" w:rsidP="00C66460">
            <w:pPr>
              <w:pStyle w:val="Paantrat"/>
              <w:numPr>
                <w:ilvl w:val="1"/>
                <w:numId w:val="32"/>
              </w:numPr>
              <w:tabs>
                <w:tab w:val="left" w:pos="456"/>
              </w:tabs>
              <w:spacing w:line="240" w:lineRule="auto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E1F0E" w:rsidRPr="0042565D">
              <w:rPr>
                <w:b/>
                <w:bCs/>
              </w:rPr>
              <w:t xml:space="preserve">Uždavinys. </w:t>
            </w:r>
            <w:r w:rsidR="008E1F0E" w:rsidRPr="00C94FFC">
              <w:rPr>
                <w:b/>
                <w:bCs/>
              </w:rPr>
              <w:t>Tobulinti ugdymo turinį, vykdant kryptingą, kompleksinę, integruotą veiklą sveikos mitybos, fizinio aktyvumo skatinimo, socialinės</w:t>
            </w:r>
            <w:r w:rsidR="008E1F0E" w:rsidRPr="0042565D">
              <w:rPr>
                <w:b/>
                <w:bCs/>
              </w:rPr>
              <w:t>-emocinės sveikatos stiprinimo, dorinių bei tautinių vertybių puoselėjimo srityse, siekiant vaiko gerovės.</w:t>
            </w:r>
          </w:p>
        </w:tc>
      </w:tr>
      <w:tr w:rsidR="00E350CB" w14:paraId="0494564E" w14:textId="77777777" w:rsidTr="00E03F7F">
        <w:trPr>
          <w:trHeight w:val="1018"/>
        </w:trPr>
        <w:tc>
          <w:tcPr>
            <w:tcW w:w="2542" w:type="dxa"/>
          </w:tcPr>
          <w:p w14:paraId="7364A800" w14:textId="77777777" w:rsidR="008111FC" w:rsidRDefault="008111FC" w:rsidP="008E1F0E">
            <w:pPr>
              <w:pStyle w:val="Paantrat"/>
              <w:spacing w:line="276" w:lineRule="auto"/>
            </w:pPr>
            <w:r>
              <w:t>Įgyvendinimo priemonės</w:t>
            </w:r>
          </w:p>
        </w:tc>
        <w:tc>
          <w:tcPr>
            <w:tcW w:w="2616" w:type="dxa"/>
          </w:tcPr>
          <w:p w14:paraId="778E073A" w14:textId="77777777" w:rsidR="008111FC" w:rsidRDefault="008111FC" w:rsidP="008E1F0E">
            <w:pPr>
              <w:pStyle w:val="Paantrat"/>
              <w:spacing w:line="276" w:lineRule="auto"/>
            </w:pPr>
            <w:r>
              <w:t>Planuojami rezultatai</w:t>
            </w:r>
          </w:p>
        </w:tc>
        <w:tc>
          <w:tcPr>
            <w:tcW w:w="1216" w:type="dxa"/>
          </w:tcPr>
          <w:p w14:paraId="1EB82665" w14:textId="77777777" w:rsidR="008111FC" w:rsidRDefault="008111FC" w:rsidP="008E1F0E">
            <w:pPr>
              <w:pStyle w:val="Paantrat"/>
              <w:spacing w:line="276" w:lineRule="auto"/>
            </w:pPr>
            <w:r>
              <w:t>Pasiekimo laikas (metai)</w:t>
            </w:r>
          </w:p>
        </w:tc>
        <w:tc>
          <w:tcPr>
            <w:tcW w:w="1496" w:type="dxa"/>
          </w:tcPr>
          <w:p w14:paraId="19A5C0F1" w14:textId="77777777" w:rsidR="008111FC" w:rsidRDefault="008111FC" w:rsidP="008E1F0E">
            <w:pPr>
              <w:pStyle w:val="Paantrat"/>
              <w:spacing w:line="276" w:lineRule="auto"/>
            </w:pPr>
            <w:r>
              <w:t>Atsakingi,</w:t>
            </w:r>
          </w:p>
          <w:p w14:paraId="06E7A5A3" w14:textId="77777777" w:rsidR="008111FC" w:rsidRDefault="008111FC" w:rsidP="008E1F0E">
            <w:pPr>
              <w:pStyle w:val="Paantrat"/>
              <w:spacing w:line="276" w:lineRule="auto"/>
            </w:pPr>
            <w:r>
              <w:t>vykdytojai</w:t>
            </w:r>
          </w:p>
        </w:tc>
        <w:tc>
          <w:tcPr>
            <w:tcW w:w="1813" w:type="dxa"/>
          </w:tcPr>
          <w:p w14:paraId="7FCA07A6" w14:textId="4A3BEF3E" w:rsidR="008111FC" w:rsidRDefault="00E03F7F" w:rsidP="008E1F0E">
            <w:pPr>
              <w:pStyle w:val="Paantrat"/>
              <w:spacing w:line="276" w:lineRule="auto"/>
            </w:pPr>
            <w:r>
              <w:t>F</w:t>
            </w:r>
            <w:r w:rsidR="008111FC">
              <w:t>inansavimo šaltiniai</w:t>
            </w:r>
          </w:p>
        </w:tc>
      </w:tr>
      <w:tr w:rsidR="00E350CB" w14:paraId="034FBF79" w14:textId="77777777" w:rsidTr="00000549">
        <w:tc>
          <w:tcPr>
            <w:tcW w:w="2542" w:type="dxa"/>
          </w:tcPr>
          <w:p w14:paraId="06F6C682" w14:textId="54081D59" w:rsidR="008E1F0E" w:rsidRDefault="003A3676" w:rsidP="00EF0BFD">
            <w:pPr>
              <w:pStyle w:val="Paantrat"/>
              <w:spacing w:line="276" w:lineRule="auto"/>
            </w:pPr>
            <w:r>
              <w:t>1.</w:t>
            </w:r>
            <w:r w:rsidR="00C1450E">
              <w:t>1</w:t>
            </w:r>
            <w:r>
              <w:t xml:space="preserve">.1. Į ugdymo procesą integruoti </w:t>
            </w:r>
            <w:r w:rsidR="00A973DB">
              <w:t xml:space="preserve">emocinio intelekto, </w:t>
            </w:r>
            <w:r>
              <w:t>socialinių įgūdžių ugdymo programas</w:t>
            </w:r>
            <w:r w:rsidR="0023516D">
              <w:t>.</w:t>
            </w:r>
            <w:r>
              <w:t xml:space="preserve"> </w:t>
            </w:r>
          </w:p>
        </w:tc>
        <w:tc>
          <w:tcPr>
            <w:tcW w:w="2616" w:type="dxa"/>
          </w:tcPr>
          <w:p w14:paraId="609B5236" w14:textId="0FFE0E63" w:rsidR="00C1450E" w:rsidRDefault="00C1450E" w:rsidP="006B59BA">
            <w:pPr>
              <w:pStyle w:val="Paantrat"/>
              <w:spacing w:line="276" w:lineRule="auto"/>
            </w:pPr>
            <w:r>
              <w:t>Į ugdymo turinį integruoti socialinių- emocinių įgūdžių ugdymo program</w:t>
            </w:r>
            <w:r w:rsidR="00EF0BFD">
              <w:t>ą</w:t>
            </w:r>
            <w:r>
              <w:t xml:space="preserve"> </w:t>
            </w:r>
            <w:r w:rsidRPr="00FA6D0D">
              <w:t>„</w:t>
            </w:r>
            <w:proofErr w:type="spellStart"/>
            <w:r w:rsidRPr="00FA6D0D">
              <w:t>Kimochis</w:t>
            </w:r>
            <w:proofErr w:type="spellEnd"/>
            <w:r w:rsidRPr="00FA6D0D">
              <w:t>“.</w:t>
            </w:r>
          </w:p>
          <w:p w14:paraId="442A1283" w14:textId="0C7B7AEF" w:rsidR="005030BF" w:rsidRPr="00C855D2" w:rsidRDefault="00C855D2" w:rsidP="006B59BA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D2">
              <w:rPr>
                <w:rFonts w:ascii="Times New Roman" w:hAnsi="Times New Roman" w:cs="Times New Roman"/>
                <w:sz w:val="24"/>
                <w:szCs w:val="24"/>
              </w:rPr>
              <w:t>Kiekvienais metais surengtas socialinių-emocinių įgūdžių projektas.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Stiprės ugdytinių emocinė sveikata. </w:t>
            </w:r>
            <w:r w:rsidR="004573F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FA7567" w:rsidRPr="00770C57">
              <w:rPr>
                <w:rStyle w:val="markedcontent"/>
                <w:szCs w:val="24"/>
              </w:rPr>
              <w:t>%</w:t>
            </w:r>
            <w:r w:rsidR="004573FC">
              <w:rPr>
                <w:rFonts w:ascii="Times New Roman" w:hAnsi="Times New Roman" w:cs="Times New Roman"/>
                <w:sz w:val="24"/>
                <w:szCs w:val="24"/>
              </w:rPr>
              <w:t xml:space="preserve"> lopšelio-darželio ugdytinių ir mokytojų dalyvaus </w:t>
            </w:r>
            <w:r w:rsidR="004573FC" w:rsidRPr="00C855D2">
              <w:rPr>
                <w:rFonts w:ascii="Times New Roman" w:hAnsi="Times New Roman" w:cs="Times New Roman"/>
                <w:sz w:val="24"/>
                <w:szCs w:val="24"/>
              </w:rPr>
              <w:t>socialinių-emocinių įgūdžių projekt</w:t>
            </w:r>
            <w:r w:rsidR="004573FC">
              <w:rPr>
                <w:rFonts w:ascii="Times New Roman" w:hAnsi="Times New Roman" w:cs="Times New Roman"/>
                <w:sz w:val="24"/>
                <w:szCs w:val="24"/>
              </w:rPr>
              <w:t>uose.</w:t>
            </w:r>
          </w:p>
        </w:tc>
        <w:tc>
          <w:tcPr>
            <w:tcW w:w="1216" w:type="dxa"/>
          </w:tcPr>
          <w:p w14:paraId="1D1508A7" w14:textId="6E0554EA" w:rsidR="008E1F0E" w:rsidRDefault="003A3676" w:rsidP="008E1F0E">
            <w:pPr>
              <w:pStyle w:val="Paantrat"/>
              <w:spacing w:line="276" w:lineRule="auto"/>
            </w:pPr>
            <w:r>
              <w:t>2022</w:t>
            </w:r>
            <w:r w:rsidR="006142D5">
              <w:t>–</w:t>
            </w:r>
            <w:r w:rsidR="00C04106">
              <w:t>2024</w:t>
            </w:r>
          </w:p>
        </w:tc>
        <w:tc>
          <w:tcPr>
            <w:tcW w:w="1496" w:type="dxa"/>
          </w:tcPr>
          <w:p w14:paraId="6BB848B2" w14:textId="7800BC8D" w:rsidR="008E1F0E" w:rsidRDefault="00EF0BFD" w:rsidP="008E1F0E">
            <w:pPr>
              <w:pStyle w:val="Paantrat"/>
              <w:spacing w:line="276" w:lineRule="auto"/>
            </w:pPr>
            <w:r>
              <w:t>Direktoriaus pavaduotojas ugdymui</w:t>
            </w:r>
            <w:r w:rsidR="006B59BA">
              <w:t>,</w:t>
            </w:r>
          </w:p>
          <w:p w14:paraId="35AA1CA7" w14:textId="414EA986" w:rsidR="00EF0BFD" w:rsidRDefault="006B59BA" w:rsidP="008E1F0E">
            <w:pPr>
              <w:pStyle w:val="Paantrat"/>
              <w:spacing w:line="276" w:lineRule="auto"/>
            </w:pPr>
            <w:r>
              <w:t>m</w:t>
            </w:r>
            <w:r w:rsidR="00EF0BFD">
              <w:t>okytojai</w:t>
            </w:r>
          </w:p>
          <w:p w14:paraId="4AF9B912" w14:textId="5D977AE9" w:rsidR="00C855D2" w:rsidRDefault="00C855D2" w:rsidP="008E1F0E">
            <w:pPr>
              <w:pStyle w:val="Paantrat"/>
              <w:spacing w:line="276" w:lineRule="auto"/>
            </w:pPr>
          </w:p>
        </w:tc>
        <w:tc>
          <w:tcPr>
            <w:tcW w:w="1813" w:type="dxa"/>
          </w:tcPr>
          <w:p w14:paraId="07D5DF84" w14:textId="4F4E5E10" w:rsidR="008E1F0E" w:rsidRDefault="006142D5" w:rsidP="008E1F0E">
            <w:pPr>
              <w:pStyle w:val="Paantrat"/>
              <w:spacing w:line="276" w:lineRule="auto"/>
            </w:pPr>
            <w:r>
              <w:t>Žmogiškieji ištekliai</w:t>
            </w:r>
            <w:r w:rsidR="006B59BA">
              <w:t>,</w:t>
            </w:r>
          </w:p>
          <w:p w14:paraId="693DCF8A" w14:textId="7A209DCC" w:rsidR="00EF0BFD" w:rsidRDefault="006B59BA" w:rsidP="008E1F0E">
            <w:pPr>
              <w:pStyle w:val="Paantrat"/>
              <w:spacing w:line="276" w:lineRule="auto"/>
            </w:pPr>
            <w:r>
              <w:t>m</w:t>
            </w:r>
            <w:r w:rsidR="006142D5">
              <w:t>okymo lėšos</w:t>
            </w:r>
          </w:p>
        </w:tc>
      </w:tr>
      <w:tr w:rsidR="00E350CB" w14:paraId="096FB893" w14:textId="77777777" w:rsidTr="00000549">
        <w:tc>
          <w:tcPr>
            <w:tcW w:w="2542" w:type="dxa"/>
          </w:tcPr>
          <w:p w14:paraId="0BB6C045" w14:textId="73CEA148" w:rsidR="003A3676" w:rsidRDefault="003A3676" w:rsidP="003A3676">
            <w:pPr>
              <w:pStyle w:val="Paantrat"/>
              <w:spacing w:line="276" w:lineRule="auto"/>
            </w:pPr>
            <w:r>
              <w:t>1.</w:t>
            </w:r>
            <w:r w:rsidR="00F96C55">
              <w:t>1</w:t>
            </w:r>
            <w:r>
              <w:t xml:space="preserve">.2. Taikyti </w:t>
            </w:r>
            <w:proofErr w:type="spellStart"/>
            <w:r>
              <w:t>inovatyvius</w:t>
            </w:r>
            <w:proofErr w:type="spellEnd"/>
            <w:r>
              <w:t xml:space="preserve"> ugdymo metodus</w:t>
            </w:r>
            <w:r w:rsidR="00FA6732">
              <w:t>.</w:t>
            </w:r>
          </w:p>
        </w:tc>
        <w:tc>
          <w:tcPr>
            <w:tcW w:w="2616" w:type="dxa"/>
          </w:tcPr>
          <w:p w14:paraId="61495437" w14:textId="77777777" w:rsidR="00C24A0A" w:rsidRDefault="00FA6732" w:rsidP="006B59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STEAM </w:t>
            </w:r>
            <w:proofErr w:type="spellStart"/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t>patyriminių</w:t>
            </w:r>
            <w:proofErr w:type="spellEnd"/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veiklų integravimas į ugdymo turinį. </w:t>
            </w:r>
          </w:p>
          <w:p w14:paraId="09B15F0C" w14:textId="77777777" w:rsidR="003A3676" w:rsidRDefault="00FA6732" w:rsidP="006B59BA">
            <w:pPr>
              <w:spacing w:after="0"/>
            </w:pPr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Kiekvienais metais surengtos </w:t>
            </w:r>
            <w:proofErr w:type="spellStart"/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t>patyriminių</w:t>
            </w:r>
            <w:proofErr w:type="spellEnd"/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veiklų dienos. </w:t>
            </w:r>
            <w:r w:rsidRPr="00FA67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4A0A" w:rsidRPr="00C24A0A">
              <w:rPr>
                <w:rFonts w:ascii="Times New Roman" w:hAnsi="Times New Roman" w:cs="Times New Roman"/>
                <w:sz w:val="24"/>
                <w:szCs w:val="24"/>
              </w:rPr>
              <w:t>Ugdytiniai įgis naujų žinių, lavės pažintiniai vaikų gebėjimai.</w:t>
            </w:r>
            <w:r w:rsidR="00C24A0A">
              <w:t xml:space="preserve"> </w:t>
            </w:r>
          </w:p>
          <w:p w14:paraId="7CFADB79" w14:textId="6EB6C52B" w:rsidR="00EB40C2" w:rsidRPr="00984DBA" w:rsidRDefault="00984DBA" w:rsidP="006B5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DB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BF7D2D" w:rsidRPr="00770C57">
              <w:rPr>
                <w:rStyle w:val="markedcontent"/>
                <w:szCs w:val="24"/>
              </w:rPr>
              <w:t>%</w:t>
            </w:r>
            <w:r w:rsidR="00B72D28">
              <w:rPr>
                <w:rFonts w:ascii="Times New Roman" w:hAnsi="Times New Roman" w:cs="Times New Roman"/>
                <w:sz w:val="24"/>
                <w:szCs w:val="24"/>
              </w:rPr>
              <w:t xml:space="preserve"> mokytojų ugdymo procese taikys</w:t>
            </w:r>
            <w:r w:rsidRPr="0098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DBA">
              <w:rPr>
                <w:rFonts w:ascii="Times New Roman" w:hAnsi="Times New Roman" w:cs="Times New Roman"/>
                <w:sz w:val="24"/>
                <w:szCs w:val="24"/>
              </w:rPr>
              <w:t>inovatyvius</w:t>
            </w:r>
            <w:proofErr w:type="spellEnd"/>
            <w:r w:rsidRPr="00984DBA">
              <w:rPr>
                <w:rFonts w:ascii="Times New Roman" w:hAnsi="Times New Roman" w:cs="Times New Roman"/>
                <w:sz w:val="24"/>
                <w:szCs w:val="24"/>
              </w:rPr>
              <w:t xml:space="preserve"> ugdymo metodus. </w:t>
            </w:r>
          </w:p>
        </w:tc>
        <w:tc>
          <w:tcPr>
            <w:tcW w:w="1216" w:type="dxa"/>
          </w:tcPr>
          <w:p w14:paraId="3EC2AAF1" w14:textId="2FD19C5A" w:rsidR="003A3676" w:rsidRDefault="006142D5" w:rsidP="008E1F0E">
            <w:pPr>
              <w:pStyle w:val="Paantrat"/>
              <w:spacing w:line="276" w:lineRule="auto"/>
            </w:pPr>
            <w:r>
              <w:t>2022–</w:t>
            </w:r>
            <w:r w:rsidR="00F96C55">
              <w:t>2024</w:t>
            </w:r>
          </w:p>
        </w:tc>
        <w:tc>
          <w:tcPr>
            <w:tcW w:w="1496" w:type="dxa"/>
          </w:tcPr>
          <w:p w14:paraId="2D02C4CE" w14:textId="7827E49C" w:rsidR="00A973DB" w:rsidRDefault="00A973DB" w:rsidP="00A973DB">
            <w:pPr>
              <w:pStyle w:val="Paantrat"/>
              <w:spacing w:line="276" w:lineRule="auto"/>
            </w:pPr>
            <w:r>
              <w:t>Direktoriaus pavaduotojas ugdymui</w:t>
            </w:r>
            <w:r w:rsidR="006B59BA">
              <w:t>,</w:t>
            </w:r>
          </w:p>
          <w:p w14:paraId="5E44E555" w14:textId="52F2D1A3" w:rsidR="00A973DB" w:rsidRDefault="006B59BA" w:rsidP="00A973DB">
            <w:pPr>
              <w:pStyle w:val="Paantrat"/>
              <w:spacing w:line="276" w:lineRule="auto"/>
            </w:pPr>
            <w:r>
              <w:t>m</w:t>
            </w:r>
            <w:r w:rsidR="00A973DB">
              <w:t>okytojai</w:t>
            </w:r>
          </w:p>
          <w:p w14:paraId="4D24AE4D" w14:textId="77777777" w:rsidR="003A3676" w:rsidRDefault="003A3676" w:rsidP="008E1F0E">
            <w:pPr>
              <w:pStyle w:val="Paantrat"/>
              <w:spacing w:line="276" w:lineRule="auto"/>
            </w:pPr>
          </w:p>
        </w:tc>
        <w:tc>
          <w:tcPr>
            <w:tcW w:w="1813" w:type="dxa"/>
          </w:tcPr>
          <w:p w14:paraId="7BCC906B" w14:textId="01CA49B5" w:rsidR="00A973DB" w:rsidRDefault="006142D5" w:rsidP="00A973DB">
            <w:pPr>
              <w:pStyle w:val="Paantrat"/>
              <w:spacing w:line="276" w:lineRule="auto"/>
            </w:pPr>
            <w:r>
              <w:t>Žmogiškieji ištekliai</w:t>
            </w:r>
            <w:r w:rsidR="006B59BA">
              <w:t>,</w:t>
            </w:r>
          </w:p>
          <w:p w14:paraId="31CB2495" w14:textId="68D60868" w:rsidR="003A3676" w:rsidRDefault="006B59BA" w:rsidP="008E1F0E">
            <w:pPr>
              <w:pStyle w:val="Paantrat"/>
              <w:spacing w:line="276" w:lineRule="auto"/>
            </w:pPr>
            <w:r>
              <w:t>m</w:t>
            </w:r>
            <w:r w:rsidR="006142D5">
              <w:t>okymo lėšos</w:t>
            </w:r>
            <w:r>
              <w:t>,</w:t>
            </w:r>
          </w:p>
          <w:p w14:paraId="133F9625" w14:textId="3F73F83E" w:rsidR="00B129E6" w:rsidRDefault="006142D5" w:rsidP="008E1F0E">
            <w:pPr>
              <w:pStyle w:val="Paantrat"/>
              <w:spacing w:line="276" w:lineRule="auto"/>
            </w:pPr>
            <w:r>
              <w:t xml:space="preserve">1,2 </w:t>
            </w:r>
            <w:r w:rsidR="0036710A" w:rsidRPr="00770C57">
              <w:rPr>
                <w:rStyle w:val="markedcontent"/>
                <w:szCs w:val="24"/>
              </w:rPr>
              <w:t>%</w:t>
            </w:r>
            <w:r>
              <w:t xml:space="preserve"> lėšos</w:t>
            </w:r>
          </w:p>
        </w:tc>
      </w:tr>
      <w:tr w:rsidR="00E350CB" w14:paraId="39EF21F0" w14:textId="77777777" w:rsidTr="00000549">
        <w:tc>
          <w:tcPr>
            <w:tcW w:w="2542" w:type="dxa"/>
          </w:tcPr>
          <w:p w14:paraId="1953120E" w14:textId="13FA88A9" w:rsidR="008E1F0E" w:rsidRDefault="003A3676" w:rsidP="008E1F0E">
            <w:pPr>
              <w:pStyle w:val="Paantrat"/>
              <w:spacing w:line="276" w:lineRule="auto"/>
            </w:pPr>
            <w:r>
              <w:t>1.1.3</w:t>
            </w:r>
            <w:r w:rsidR="008E1F0E">
              <w:t>.</w:t>
            </w:r>
            <w:r>
              <w:t xml:space="preserve"> Organizuoti valstybinių ir kalendorinių švenčių </w:t>
            </w:r>
            <w:proofErr w:type="spellStart"/>
            <w:r>
              <w:t>minėjimus</w:t>
            </w:r>
            <w:proofErr w:type="spellEnd"/>
            <w:r>
              <w:t xml:space="preserve"> bei fizinį aktyvumą ir </w:t>
            </w:r>
            <w:r>
              <w:lastRenderedPageBreak/>
              <w:t>sveikatingumą stiprinančius renginius</w:t>
            </w:r>
            <w:r w:rsidR="00C24A0A">
              <w:t>.</w:t>
            </w:r>
          </w:p>
          <w:p w14:paraId="1BDBD9DF" w14:textId="4D358599" w:rsidR="008E1F0E" w:rsidRDefault="008E1F0E" w:rsidP="008E1F0E">
            <w:pPr>
              <w:pStyle w:val="Paantrat"/>
              <w:spacing w:line="276" w:lineRule="auto"/>
            </w:pPr>
          </w:p>
        </w:tc>
        <w:tc>
          <w:tcPr>
            <w:tcW w:w="2616" w:type="dxa"/>
          </w:tcPr>
          <w:p w14:paraId="6BDF1441" w14:textId="62D28A14" w:rsidR="008E1F0E" w:rsidRDefault="00814389" w:rsidP="008E1F0E">
            <w:pPr>
              <w:pStyle w:val="Paantrat"/>
              <w:spacing w:line="276" w:lineRule="auto"/>
            </w:pPr>
            <w:r>
              <w:lastRenderedPageBreak/>
              <w:t xml:space="preserve">Surengti ne mažiau 3 valstybinių švenčių minėjimai, ne mažiau </w:t>
            </w:r>
            <w:r w:rsidR="00881B72">
              <w:t>kaip 15 kalendorinių švenčių, 3–</w:t>
            </w:r>
            <w:r>
              <w:t xml:space="preserve">4 fizinį </w:t>
            </w:r>
            <w:r>
              <w:lastRenderedPageBreak/>
              <w:t xml:space="preserve">aktyvumą ir sveikatingumą stiprinantys renginiai. </w:t>
            </w:r>
          </w:p>
          <w:p w14:paraId="5C41F762" w14:textId="2C084992" w:rsidR="00EB40C2" w:rsidRDefault="00BD2628" w:rsidP="008E1F0E">
            <w:pPr>
              <w:pStyle w:val="Paantrat"/>
              <w:spacing w:line="276" w:lineRule="auto"/>
            </w:pPr>
            <w:r>
              <w:t xml:space="preserve">Suburta </w:t>
            </w:r>
            <w:r w:rsidR="00881B72">
              <w:t>bendruomenė</w:t>
            </w:r>
            <w:r>
              <w:t xml:space="preserve"> </w:t>
            </w:r>
            <w:r w:rsidR="00D27DF1">
              <w:t xml:space="preserve">aktyviai </w:t>
            </w:r>
            <w:r>
              <w:t xml:space="preserve">įsitrauks į renginių organizavimą bei </w:t>
            </w:r>
            <w:r w:rsidR="00D27DF1">
              <w:t xml:space="preserve">dalyvaus šventiniuose renginiuose. </w:t>
            </w:r>
          </w:p>
        </w:tc>
        <w:tc>
          <w:tcPr>
            <w:tcW w:w="1216" w:type="dxa"/>
          </w:tcPr>
          <w:p w14:paraId="615556DB" w14:textId="27A62190" w:rsidR="003A3676" w:rsidRDefault="003A3676" w:rsidP="008E1F0E">
            <w:pPr>
              <w:pStyle w:val="Paantrat"/>
              <w:spacing w:line="276" w:lineRule="auto"/>
            </w:pPr>
            <w:r>
              <w:lastRenderedPageBreak/>
              <w:t>2022–</w:t>
            </w:r>
          </w:p>
          <w:p w14:paraId="69BC4D5B" w14:textId="10031550" w:rsidR="008E1F0E" w:rsidRDefault="003A3676" w:rsidP="008E1F0E">
            <w:pPr>
              <w:pStyle w:val="Paantrat"/>
              <w:spacing w:line="276" w:lineRule="auto"/>
            </w:pPr>
            <w:r>
              <w:t>2024</w:t>
            </w:r>
          </w:p>
        </w:tc>
        <w:tc>
          <w:tcPr>
            <w:tcW w:w="1496" w:type="dxa"/>
          </w:tcPr>
          <w:p w14:paraId="032F6943" w14:textId="77777777" w:rsidR="002E1353" w:rsidRDefault="002E1353" w:rsidP="002E1353">
            <w:pPr>
              <w:pStyle w:val="Paantrat"/>
              <w:spacing w:line="276" w:lineRule="auto"/>
            </w:pPr>
            <w:r>
              <w:t>Direktoriaus pavaduotojas ugdymui</w:t>
            </w:r>
          </w:p>
          <w:p w14:paraId="77F08554" w14:textId="77777777" w:rsidR="008E1F0E" w:rsidRDefault="008E1F0E" w:rsidP="00881B72">
            <w:pPr>
              <w:pStyle w:val="Paantrat"/>
              <w:spacing w:line="276" w:lineRule="auto"/>
            </w:pPr>
          </w:p>
        </w:tc>
        <w:tc>
          <w:tcPr>
            <w:tcW w:w="1813" w:type="dxa"/>
          </w:tcPr>
          <w:p w14:paraId="294AEE34" w14:textId="4861443D" w:rsidR="00881B72" w:rsidRDefault="00881B72" w:rsidP="002E1353">
            <w:pPr>
              <w:pStyle w:val="Paantrat"/>
              <w:spacing w:line="276" w:lineRule="auto"/>
            </w:pPr>
            <w:r>
              <w:t>Žmogiškieji ištekliai</w:t>
            </w:r>
            <w:r w:rsidR="006B59BA">
              <w:t>,</w:t>
            </w:r>
          </w:p>
          <w:p w14:paraId="6C332A8C" w14:textId="440EA536" w:rsidR="002E1353" w:rsidRDefault="006B59BA" w:rsidP="002E1353">
            <w:pPr>
              <w:pStyle w:val="Paantrat"/>
              <w:spacing w:line="276" w:lineRule="auto"/>
            </w:pPr>
            <w:r>
              <w:t>m</w:t>
            </w:r>
            <w:r w:rsidR="00881B72">
              <w:t>okymo lėšos</w:t>
            </w:r>
            <w:r>
              <w:t>,</w:t>
            </w:r>
          </w:p>
          <w:p w14:paraId="6137EF95" w14:textId="08ABDBAD" w:rsidR="008E1F0E" w:rsidRDefault="00881B72" w:rsidP="002E1353">
            <w:pPr>
              <w:pStyle w:val="Paantrat"/>
              <w:spacing w:line="276" w:lineRule="auto"/>
            </w:pPr>
            <w:r>
              <w:t>1,2</w:t>
            </w:r>
            <w:r w:rsidR="0036710A">
              <w:t xml:space="preserve"> </w:t>
            </w:r>
            <w:r w:rsidR="0036710A" w:rsidRPr="00770C57">
              <w:rPr>
                <w:rStyle w:val="markedcontent"/>
                <w:szCs w:val="24"/>
              </w:rPr>
              <w:t>%</w:t>
            </w:r>
            <w:r w:rsidR="006B59BA">
              <w:t xml:space="preserve"> </w:t>
            </w:r>
            <w:r>
              <w:t>lėšos</w:t>
            </w:r>
          </w:p>
        </w:tc>
      </w:tr>
      <w:tr w:rsidR="00E350CB" w14:paraId="6ECE2D59" w14:textId="77777777" w:rsidTr="00000549">
        <w:tc>
          <w:tcPr>
            <w:tcW w:w="2542" w:type="dxa"/>
          </w:tcPr>
          <w:p w14:paraId="3C2F8B72" w14:textId="6A5E2B69" w:rsidR="00530476" w:rsidRDefault="003A3676" w:rsidP="00530476">
            <w:pPr>
              <w:pStyle w:val="Paantrat"/>
              <w:spacing w:line="276" w:lineRule="auto"/>
            </w:pPr>
            <w:r>
              <w:t>1.</w:t>
            </w:r>
            <w:r w:rsidR="00B40852">
              <w:t>1.</w:t>
            </w:r>
            <w:r w:rsidR="001A380F">
              <w:t>4</w:t>
            </w:r>
            <w:r w:rsidR="00A95631">
              <w:t xml:space="preserve">. </w:t>
            </w:r>
            <w:r w:rsidR="00530476">
              <w:t>Plėsti edukacinių erdvių įvairovę lopšelio-darželio aplinkoje.</w:t>
            </w:r>
          </w:p>
          <w:p w14:paraId="7A78297C" w14:textId="134CBF61" w:rsidR="003A3676" w:rsidRDefault="003A3676" w:rsidP="008E1F0E">
            <w:pPr>
              <w:pStyle w:val="Paantrat"/>
              <w:spacing w:line="276" w:lineRule="auto"/>
            </w:pPr>
          </w:p>
        </w:tc>
        <w:tc>
          <w:tcPr>
            <w:tcW w:w="2616" w:type="dxa"/>
          </w:tcPr>
          <w:p w14:paraId="4162A029" w14:textId="71455E6C" w:rsidR="003A3676" w:rsidRDefault="00A95631" w:rsidP="008E1F0E">
            <w:pPr>
              <w:pStyle w:val="Paantrat"/>
              <w:spacing w:line="276" w:lineRule="auto"/>
            </w:pPr>
            <w:r>
              <w:t>Įreng</w:t>
            </w:r>
            <w:r w:rsidR="00253B37">
              <w:t>ta</w:t>
            </w:r>
            <w:r>
              <w:t xml:space="preserve"> papildom</w:t>
            </w:r>
            <w:r w:rsidR="00253B37">
              <w:t>a</w:t>
            </w:r>
            <w:r>
              <w:t xml:space="preserve"> žaidimų a</w:t>
            </w:r>
            <w:r w:rsidR="00B65BF3">
              <w:t>i</w:t>
            </w:r>
            <w:r>
              <w:t>kštel</w:t>
            </w:r>
            <w:r w:rsidR="00253B37">
              <w:t>ė</w:t>
            </w:r>
            <w:r>
              <w:t xml:space="preserve">, </w:t>
            </w:r>
            <w:r w:rsidR="00566E7C">
              <w:t>vaikų aktyviam ugdymui ir poilsiui</w:t>
            </w:r>
            <w:r w:rsidR="002D5B70">
              <w:t>;</w:t>
            </w:r>
            <w:r w:rsidR="00566E7C">
              <w:t xml:space="preserve"> </w:t>
            </w:r>
            <w:r>
              <w:t>daržo lysv</w:t>
            </w:r>
            <w:r w:rsidR="00253B37">
              <w:t>ė</w:t>
            </w:r>
            <w:r>
              <w:t>s</w:t>
            </w:r>
            <w:r w:rsidR="002D5B70">
              <w:t>;</w:t>
            </w:r>
            <w:r>
              <w:t xml:space="preserve"> pasodin</w:t>
            </w:r>
            <w:r w:rsidR="00253B37">
              <w:t>ta</w:t>
            </w:r>
            <w:r>
              <w:t xml:space="preserve"> vaiskrūmių ir vaismedžių.</w:t>
            </w:r>
          </w:p>
          <w:p w14:paraId="2289D0FB" w14:textId="192CF5FA" w:rsidR="009D14B2" w:rsidRDefault="009D14B2" w:rsidP="008E1F0E">
            <w:pPr>
              <w:pStyle w:val="Paantrat"/>
              <w:spacing w:line="276" w:lineRule="auto"/>
            </w:pPr>
            <w:r>
              <w:t>Surengti ir įgyvendinti ne mažiau 2 ekologinio ir aplinkosauginio švietimo projektai.</w:t>
            </w:r>
          </w:p>
          <w:p w14:paraId="6EDC797F" w14:textId="54FB3097" w:rsidR="005030BF" w:rsidRDefault="002D5B70" w:rsidP="008E1F0E">
            <w:pPr>
              <w:pStyle w:val="Paantrat"/>
              <w:spacing w:line="276" w:lineRule="auto"/>
            </w:pPr>
            <w:r>
              <w:t>Vaikai gilins žinias apie vaistinius augalus, daržoves, vaisius ir supras jų reikšmę žmogaus sveikatai.</w:t>
            </w:r>
          </w:p>
        </w:tc>
        <w:tc>
          <w:tcPr>
            <w:tcW w:w="1216" w:type="dxa"/>
          </w:tcPr>
          <w:p w14:paraId="2AE16018" w14:textId="59AE4947" w:rsidR="00A95631" w:rsidRDefault="00A95631" w:rsidP="004438D0">
            <w:pPr>
              <w:pStyle w:val="Paantrat"/>
              <w:spacing w:line="276" w:lineRule="auto"/>
            </w:pPr>
            <w:r>
              <w:t>202</w:t>
            </w:r>
            <w:r w:rsidR="002D5B70">
              <w:t>2</w:t>
            </w:r>
            <w:r>
              <w:t>–</w:t>
            </w:r>
          </w:p>
          <w:p w14:paraId="1B2DFC4B" w14:textId="1B492657" w:rsidR="003A3676" w:rsidRDefault="00A95631" w:rsidP="004438D0">
            <w:pPr>
              <w:pStyle w:val="Paantrat"/>
              <w:spacing w:line="276" w:lineRule="auto"/>
            </w:pPr>
            <w:r>
              <w:t>202</w:t>
            </w:r>
            <w:r w:rsidR="009D14B2">
              <w:t>4</w:t>
            </w:r>
          </w:p>
        </w:tc>
        <w:tc>
          <w:tcPr>
            <w:tcW w:w="1496" w:type="dxa"/>
          </w:tcPr>
          <w:p w14:paraId="77566442" w14:textId="77777777" w:rsidR="00D1211E" w:rsidRDefault="00D1211E" w:rsidP="00D1211E">
            <w:pPr>
              <w:pStyle w:val="Paantrat"/>
              <w:spacing w:line="276" w:lineRule="auto"/>
            </w:pPr>
            <w:r>
              <w:t>Direktorius</w:t>
            </w:r>
          </w:p>
          <w:p w14:paraId="48512C57" w14:textId="44649EFA" w:rsidR="00D1211E" w:rsidRDefault="006B59BA" w:rsidP="00D1211E">
            <w:pPr>
              <w:pStyle w:val="Paantrat"/>
              <w:spacing w:line="276" w:lineRule="auto"/>
            </w:pPr>
            <w:r>
              <w:t>p</w:t>
            </w:r>
            <w:r w:rsidR="00D1211E">
              <w:t>avaduotojas ūkiui</w:t>
            </w:r>
            <w:r>
              <w:t>,</w:t>
            </w:r>
          </w:p>
          <w:p w14:paraId="6D1EE2E4" w14:textId="630B9633" w:rsidR="00D1211E" w:rsidRDefault="006B59BA" w:rsidP="00D1211E">
            <w:pPr>
              <w:pStyle w:val="Paantrat"/>
              <w:spacing w:line="276" w:lineRule="auto"/>
            </w:pPr>
            <w:r>
              <w:t>direktoriaus p</w:t>
            </w:r>
            <w:r w:rsidR="00D1211E">
              <w:t>avaduotojas ugdymui</w:t>
            </w:r>
          </w:p>
          <w:p w14:paraId="4E34862A" w14:textId="25C59C65" w:rsidR="003A3676" w:rsidRDefault="003A3676" w:rsidP="00D1211E">
            <w:pPr>
              <w:pStyle w:val="Paantrat"/>
              <w:spacing w:line="276" w:lineRule="auto"/>
            </w:pPr>
          </w:p>
        </w:tc>
        <w:tc>
          <w:tcPr>
            <w:tcW w:w="1813" w:type="dxa"/>
          </w:tcPr>
          <w:p w14:paraId="7558017B" w14:textId="4E8E07E8" w:rsidR="00D1211E" w:rsidRDefault="00881B72" w:rsidP="00D1211E">
            <w:pPr>
              <w:pStyle w:val="Paantrat"/>
              <w:spacing w:line="276" w:lineRule="auto"/>
            </w:pPr>
            <w:r>
              <w:t>Žmogiškieji ištekliai</w:t>
            </w:r>
            <w:r w:rsidR="006B59BA">
              <w:t>,</w:t>
            </w:r>
          </w:p>
          <w:p w14:paraId="4DC79CF3" w14:textId="6A4AB843" w:rsidR="003A3676" w:rsidRDefault="006B59BA" w:rsidP="00D1211E">
            <w:pPr>
              <w:pStyle w:val="Paantrat"/>
              <w:spacing w:line="276" w:lineRule="auto"/>
            </w:pPr>
            <w:r>
              <w:t>a</w:t>
            </w:r>
            <w:r w:rsidR="00881B72">
              <w:t>plinkos lėšos</w:t>
            </w:r>
            <w:r>
              <w:t>,</w:t>
            </w:r>
          </w:p>
          <w:p w14:paraId="7C4F0739" w14:textId="0C849928" w:rsidR="00D1211E" w:rsidRDefault="006B59BA" w:rsidP="00D1211E">
            <w:pPr>
              <w:pStyle w:val="Paantrat"/>
              <w:spacing w:line="276" w:lineRule="auto"/>
            </w:pPr>
            <w:r>
              <w:t>e</w:t>
            </w:r>
            <w:r w:rsidR="00881B72">
              <w:t>dukacinių aplinkų lėšos</w:t>
            </w:r>
            <w:r>
              <w:t>,</w:t>
            </w:r>
          </w:p>
          <w:p w14:paraId="500BC695" w14:textId="53F59BCE" w:rsidR="00D1211E" w:rsidRDefault="00881B72" w:rsidP="00D1211E">
            <w:pPr>
              <w:pStyle w:val="Paantrat"/>
              <w:spacing w:line="276" w:lineRule="auto"/>
            </w:pPr>
            <w:r>
              <w:t xml:space="preserve">1,2 </w:t>
            </w:r>
            <w:r w:rsidR="005022CE" w:rsidRPr="00770C57">
              <w:rPr>
                <w:rStyle w:val="markedcontent"/>
                <w:szCs w:val="24"/>
              </w:rPr>
              <w:t>%</w:t>
            </w:r>
            <w:r>
              <w:t xml:space="preserve"> lėšos</w:t>
            </w:r>
          </w:p>
        </w:tc>
      </w:tr>
      <w:tr w:rsidR="008E1F0E" w14:paraId="5A5FCC65" w14:textId="77777777" w:rsidTr="00000549">
        <w:tc>
          <w:tcPr>
            <w:tcW w:w="9683" w:type="dxa"/>
            <w:gridSpan w:val="5"/>
          </w:tcPr>
          <w:p w14:paraId="728E5BAC" w14:textId="1710249E" w:rsidR="008E1F0E" w:rsidRPr="0042565D" w:rsidRDefault="008E1F0E" w:rsidP="00E03F7F">
            <w:pPr>
              <w:pStyle w:val="Paantrat"/>
              <w:spacing w:line="276" w:lineRule="auto"/>
              <w:jc w:val="both"/>
              <w:rPr>
                <w:b/>
                <w:bCs/>
              </w:rPr>
            </w:pPr>
            <w:r w:rsidRPr="0042565D">
              <w:rPr>
                <w:b/>
                <w:bCs/>
              </w:rPr>
              <w:t xml:space="preserve">1.2. </w:t>
            </w:r>
            <w:r w:rsidR="00E91AB9" w:rsidRPr="0042565D">
              <w:rPr>
                <w:b/>
                <w:bCs/>
              </w:rPr>
              <w:t xml:space="preserve">Uždavinys. </w:t>
            </w:r>
            <w:r w:rsidRPr="0042565D">
              <w:rPr>
                <w:b/>
                <w:bCs/>
              </w:rPr>
              <w:t>Stiprinti mokytojų gebėjimus ir kompetencijas, orientuotus į ugdymo proceso tobulinimą bei praktinės veiklos reflektavimą.</w:t>
            </w:r>
          </w:p>
        </w:tc>
      </w:tr>
      <w:tr w:rsidR="00E350CB" w14:paraId="69C3717B" w14:textId="77777777" w:rsidTr="00000549">
        <w:tc>
          <w:tcPr>
            <w:tcW w:w="2542" w:type="dxa"/>
          </w:tcPr>
          <w:p w14:paraId="111E0B03" w14:textId="1FB54ED8" w:rsidR="008E1F0E" w:rsidRDefault="008E1F0E" w:rsidP="00FD3CAF">
            <w:pPr>
              <w:pStyle w:val="Paantrat"/>
              <w:spacing w:line="240" w:lineRule="auto"/>
            </w:pPr>
            <w:r>
              <w:t>1.2.1</w:t>
            </w:r>
            <w:r w:rsidR="00763F1E">
              <w:t xml:space="preserve">. </w:t>
            </w:r>
            <w:r w:rsidR="004438D0">
              <w:t>Organizuoti mokytojų kvalifikacijos tobulinimo renginius</w:t>
            </w:r>
            <w:r w:rsidR="00A9231E">
              <w:t>.</w:t>
            </w:r>
          </w:p>
        </w:tc>
        <w:tc>
          <w:tcPr>
            <w:tcW w:w="2616" w:type="dxa"/>
          </w:tcPr>
          <w:p w14:paraId="6508A0D6" w14:textId="3CC82C9D" w:rsidR="008E1F0E" w:rsidRDefault="004438D0" w:rsidP="004438D0">
            <w:pPr>
              <w:pStyle w:val="Paantrat"/>
              <w:spacing w:line="240" w:lineRule="auto"/>
            </w:pPr>
            <w:r>
              <w:t xml:space="preserve">Surengti </w:t>
            </w:r>
            <w:r w:rsidR="0042565D">
              <w:t xml:space="preserve">po 2 </w:t>
            </w:r>
            <w:r>
              <w:t xml:space="preserve">bendrus kvalifikacijos tobulinimo renginius apie </w:t>
            </w:r>
            <w:r w:rsidR="00BF6A1E">
              <w:t>socialinių-emocinių kompetencijų</w:t>
            </w:r>
            <w:r>
              <w:t xml:space="preserve"> ir </w:t>
            </w:r>
            <w:r w:rsidR="0042565D">
              <w:t xml:space="preserve">ugdytinių </w:t>
            </w:r>
            <w:r>
              <w:t>pažangos bei pasiekimų vertinimą</w:t>
            </w:r>
            <w:r w:rsidR="0042565D">
              <w:t>.</w:t>
            </w:r>
          </w:p>
          <w:p w14:paraId="1B58DFA6" w14:textId="0E3DABB0" w:rsidR="00AE5643" w:rsidRDefault="000643E4" w:rsidP="00587EB4">
            <w:pPr>
              <w:pStyle w:val="Paantrat"/>
              <w:spacing w:line="240" w:lineRule="auto"/>
              <w:rPr>
                <w:szCs w:val="24"/>
                <w:lang w:eastAsia="ar-SA"/>
              </w:rPr>
            </w:pPr>
            <w:r>
              <w:t>Mokymuose dalyvaus</w:t>
            </w:r>
            <w:r w:rsidR="00946BDB">
              <w:t xml:space="preserve"> ne mažiau </w:t>
            </w:r>
            <w:r w:rsidR="00795091">
              <w:t>7</w:t>
            </w:r>
            <w:r w:rsidR="00946BDB">
              <w:t xml:space="preserve">0 </w:t>
            </w:r>
            <w:r w:rsidR="00764B4A" w:rsidRPr="00770C57">
              <w:rPr>
                <w:rStyle w:val="markedcontent"/>
                <w:szCs w:val="24"/>
              </w:rPr>
              <w:t>%</w:t>
            </w:r>
            <w:r w:rsidR="00946BDB">
              <w:t xml:space="preserve"> mokytojų, kurie </w:t>
            </w:r>
            <w:r>
              <w:t>patobulins</w:t>
            </w:r>
            <w:r w:rsidR="00AE5643">
              <w:t xml:space="preserve">, </w:t>
            </w:r>
            <w:r>
              <w:t>įgis</w:t>
            </w:r>
            <w:r w:rsidR="00946BDB">
              <w:t xml:space="preserve"> žinių, nuostatų</w:t>
            </w:r>
            <w:r w:rsidR="00AE5643">
              <w:t>,</w:t>
            </w:r>
            <w:r>
              <w:t xml:space="preserve"> įgūdžių bei kompetencijų.</w:t>
            </w:r>
          </w:p>
          <w:p w14:paraId="4899239E" w14:textId="3B056FD7" w:rsidR="0042565D" w:rsidRPr="00E03F7F" w:rsidRDefault="00795091" w:rsidP="00AE5643">
            <w:pPr>
              <w:pStyle w:val="Paantrat"/>
              <w:spacing w:line="240" w:lineRule="auto"/>
              <w:rPr>
                <w:szCs w:val="24"/>
                <w:lang w:eastAsia="ar-SA"/>
              </w:rPr>
            </w:pPr>
            <w:r>
              <w:t xml:space="preserve">80 </w:t>
            </w:r>
            <w:r w:rsidR="00CA191E" w:rsidRPr="00770C57">
              <w:rPr>
                <w:rStyle w:val="markedcontent"/>
                <w:szCs w:val="24"/>
              </w:rPr>
              <w:t>%</w:t>
            </w:r>
            <w:r w:rsidR="007D7088">
              <w:t xml:space="preserve"> mokytojų</w:t>
            </w:r>
            <w:r>
              <w:t xml:space="preserve"> dalyvaus </w:t>
            </w:r>
            <w:proofErr w:type="spellStart"/>
            <w:r>
              <w:t>Pedagogas.lt</w:t>
            </w:r>
            <w:proofErr w:type="spellEnd"/>
            <w:r>
              <w:t xml:space="preserve"> rengiamuose seminaruose</w:t>
            </w:r>
            <w:r w:rsidR="00EB3BEF">
              <w:t xml:space="preserve">, </w:t>
            </w:r>
            <w:r w:rsidR="00833E88">
              <w:t>įgis žinių, nuostatų, įgūdžių bei kompetencijų.</w:t>
            </w:r>
          </w:p>
        </w:tc>
        <w:tc>
          <w:tcPr>
            <w:tcW w:w="1216" w:type="dxa"/>
          </w:tcPr>
          <w:p w14:paraId="28D58201" w14:textId="77777777" w:rsidR="004438D0" w:rsidRDefault="004438D0" w:rsidP="004438D0">
            <w:pPr>
              <w:pStyle w:val="Paantrat"/>
              <w:spacing w:line="276" w:lineRule="auto"/>
            </w:pPr>
            <w:r>
              <w:t>2022–</w:t>
            </w:r>
          </w:p>
          <w:p w14:paraId="35F840B6" w14:textId="21E9339C" w:rsidR="008E1F0E" w:rsidRDefault="004438D0" w:rsidP="004438D0">
            <w:pPr>
              <w:pStyle w:val="Paantrat"/>
              <w:spacing w:line="240" w:lineRule="auto"/>
            </w:pPr>
            <w:r>
              <w:t>2024</w:t>
            </w:r>
          </w:p>
        </w:tc>
        <w:tc>
          <w:tcPr>
            <w:tcW w:w="1496" w:type="dxa"/>
          </w:tcPr>
          <w:p w14:paraId="1F16914E" w14:textId="383EFF79" w:rsidR="00946BDB" w:rsidRDefault="00946BDB" w:rsidP="00946BDB">
            <w:pPr>
              <w:pStyle w:val="Paantrat"/>
              <w:spacing w:line="276" w:lineRule="auto"/>
            </w:pPr>
            <w:r>
              <w:t>Direktorius</w:t>
            </w:r>
            <w:r w:rsidR="00E350CB">
              <w:t>,</w:t>
            </w:r>
          </w:p>
          <w:p w14:paraId="6FBB3AA6" w14:textId="67A03BA9" w:rsidR="00946BDB" w:rsidRDefault="00E350CB" w:rsidP="00946BDB">
            <w:pPr>
              <w:pStyle w:val="Paantrat"/>
              <w:spacing w:line="276" w:lineRule="auto"/>
            </w:pPr>
            <w:r>
              <w:t>direktoriaus p</w:t>
            </w:r>
            <w:r w:rsidR="00946BDB">
              <w:t>avaduotojas ugdymui</w:t>
            </w:r>
          </w:p>
          <w:p w14:paraId="0FD75791" w14:textId="77777777" w:rsidR="008E1F0E" w:rsidRDefault="008E1F0E" w:rsidP="00FD3CAF">
            <w:pPr>
              <w:pStyle w:val="Paantrat"/>
              <w:spacing w:line="240" w:lineRule="auto"/>
            </w:pPr>
          </w:p>
        </w:tc>
        <w:tc>
          <w:tcPr>
            <w:tcW w:w="1813" w:type="dxa"/>
          </w:tcPr>
          <w:p w14:paraId="53471A29" w14:textId="5C33DE0F" w:rsidR="008E1F0E" w:rsidRDefault="00946BDB" w:rsidP="00FD3CAF">
            <w:pPr>
              <w:pStyle w:val="Paantrat"/>
              <w:spacing w:line="240" w:lineRule="auto"/>
            </w:pPr>
            <w:r w:rsidRPr="00223A0B">
              <w:t>Mok</w:t>
            </w:r>
            <w:r w:rsidR="00592FBE" w:rsidRPr="00223A0B">
              <w:t>ymo</w:t>
            </w:r>
            <w:r w:rsidRPr="00223A0B">
              <w:t xml:space="preserve"> lėšos</w:t>
            </w:r>
          </w:p>
        </w:tc>
      </w:tr>
      <w:tr w:rsidR="00E350CB" w14:paraId="47A4192F" w14:textId="77777777" w:rsidTr="00000549">
        <w:tc>
          <w:tcPr>
            <w:tcW w:w="2542" w:type="dxa"/>
          </w:tcPr>
          <w:p w14:paraId="42D8B84A" w14:textId="2326B9DE" w:rsidR="008E1F0E" w:rsidRDefault="008E1F0E" w:rsidP="00FD3CAF">
            <w:pPr>
              <w:pStyle w:val="Paantrat"/>
              <w:spacing w:line="240" w:lineRule="auto"/>
            </w:pPr>
            <w:r>
              <w:lastRenderedPageBreak/>
              <w:t>1.2.2.</w:t>
            </w:r>
            <w:r w:rsidR="009635B2">
              <w:t xml:space="preserve"> Stiprinti darbuotojų socialines-emocines kompetencijas</w:t>
            </w:r>
            <w:r w:rsidR="000B50C9">
              <w:t xml:space="preserve"> ir mikroklimatą</w:t>
            </w:r>
            <w:r w:rsidR="00A9231E">
              <w:t>.</w:t>
            </w:r>
          </w:p>
          <w:p w14:paraId="7433CB47" w14:textId="465EEDE1" w:rsidR="008E1F0E" w:rsidRDefault="008E1F0E" w:rsidP="00FD3CAF">
            <w:pPr>
              <w:pStyle w:val="Paantrat"/>
              <w:spacing w:line="240" w:lineRule="auto"/>
            </w:pPr>
          </w:p>
        </w:tc>
        <w:tc>
          <w:tcPr>
            <w:tcW w:w="2616" w:type="dxa"/>
          </w:tcPr>
          <w:p w14:paraId="10182A0B" w14:textId="5690A8E2" w:rsidR="0082366B" w:rsidRDefault="009635B2" w:rsidP="0082366B">
            <w:pPr>
              <w:pStyle w:val="Paantrat"/>
              <w:spacing w:line="240" w:lineRule="auto"/>
            </w:pPr>
            <w:r>
              <w:t>Or</w:t>
            </w:r>
            <w:r w:rsidR="000B50C9">
              <w:t>ganizuotos</w:t>
            </w:r>
            <w:r>
              <w:t xml:space="preserve"> darbuotojų </w:t>
            </w:r>
            <w:r w:rsidR="000B50C9">
              <w:t>šventės (Advent</w:t>
            </w:r>
            <w:r w:rsidR="0082366B">
              <w:t xml:space="preserve">o </w:t>
            </w:r>
            <w:r w:rsidR="000B50C9">
              <w:t>vakaras</w:t>
            </w:r>
            <w:r w:rsidR="0082366B">
              <w:t>, mokytojo diena, Velykų popietė, darbuotojų išvyka</w:t>
            </w:r>
            <w:r w:rsidR="000B50C9">
              <w:t>)</w:t>
            </w:r>
            <w:r w:rsidR="0082366B">
              <w:t xml:space="preserve">. </w:t>
            </w:r>
          </w:p>
          <w:p w14:paraId="5FCBF8FF" w14:textId="12C61FBE" w:rsidR="004D227B" w:rsidRDefault="00CD7A97" w:rsidP="0082366B">
            <w:pPr>
              <w:pStyle w:val="Paantrat"/>
              <w:spacing w:line="240" w:lineRule="auto"/>
            </w:pPr>
            <w:r>
              <w:t xml:space="preserve">Surengti streso valdymo mokymai, </w:t>
            </w:r>
            <w:r w:rsidR="004D227B">
              <w:t>grupiniai psichologinės sveikatos stiprinimo užsiėmimai sensoriniame kambaryje.</w:t>
            </w:r>
          </w:p>
          <w:p w14:paraId="523174EF" w14:textId="5BA2FBE7" w:rsidR="00CD7A97" w:rsidRDefault="004D227B" w:rsidP="0082366B">
            <w:pPr>
              <w:pStyle w:val="Paantrat"/>
              <w:spacing w:line="240" w:lineRule="auto"/>
            </w:pPr>
            <w:r w:rsidRPr="000643E4">
              <w:t>T</w:t>
            </w:r>
            <w:r w:rsidR="000643E4" w:rsidRPr="000643E4">
              <w:t xml:space="preserve">eikiama </w:t>
            </w:r>
            <w:r w:rsidR="00CD7A97" w:rsidRPr="000643E4">
              <w:t>psichologo ir visuomenės sveikatos priežiūros specialisto pagalba.</w:t>
            </w:r>
          </w:p>
          <w:p w14:paraId="020A6BB1" w14:textId="5AA059A1" w:rsidR="00AF5135" w:rsidRDefault="00944A78" w:rsidP="0082366B">
            <w:pPr>
              <w:pStyle w:val="Paantrat"/>
              <w:spacing w:line="240" w:lineRule="auto"/>
            </w:pPr>
            <w:r>
              <w:t>Ne mažiau 60</w:t>
            </w:r>
            <w:r w:rsidR="00BF15DD">
              <w:t xml:space="preserve"> </w:t>
            </w:r>
            <w:r w:rsidR="00BF15DD" w:rsidRPr="00770C57">
              <w:rPr>
                <w:rStyle w:val="markedcontent"/>
                <w:szCs w:val="24"/>
              </w:rPr>
              <w:t>%</w:t>
            </w:r>
            <w:r>
              <w:t xml:space="preserve">  lopšelio-darželio darbuotojų patenkinti esamu mikroklimatu. </w:t>
            </w:r>
          </w:p>
        </w:tc>
        <w:tc>
          <w:tcPr>
            <w:tcW w:w="1216" w:type="dxa"/>
          </w:tcPr>
          <w:p w14:paraId="13D9B982" w14:textId="77777777" w:rsidR="00795091" w:rsidRDefault="00795091" w:rsidP="00795091">
            <w:pPr>
              <w:pStyle w:val="Paantrat"/>
              <w:spacing w:line="276" w:lineRule="auto"/>
            </w:pPr>
            <w:r>
              <w:t>2022–</w:t>
            </w:r>
          </w:p>
          <w:p w14:paraId="64D21361" w14:textId="22AE6235" w:rsidR="008E1F0E" w:rsidRDefault="00795091" w:rsidP="00795091">
            <w:pPr>
              <w:pStyle w:val="Paantrat"/>
              <w:spacing w:line="240" w:lineRule="auto"/>
            </w:pPr>
            <w:r>
              <w:t>2024</w:t>
            </w:r>
          </w:p>
        </w:tc>
        <w:tc>
          <w:tcPr>
            <w:tcW w:w="1496" w:type="dxa"/>
          </w:tcPr>
          <w:p w14:paraId="1CDF8A10" w14:textId="091DBFC1" w:rsidR="00795091" w:rsidRDefault="00795091" w:rsidP="00795091">
            <w:pPr>
              <w:pStyle w:val="Paantrat"/>
              <w:spacing w:line="276" w:lineRule="auto"/>
            </w:pPr>
            <w:r>
              <w:t>Direktorius</w:t>
            </w:r>
            <w:r w:rsidR="00E350CB">
              <w:t>,</w:t>
            </w:r>
          </w:p>
          <w:p w14:paraId="305CC167" w14:textId="45909428" w:rsidR="008E1F0E" w:rsidRDefault="00E350CB" w:rsidP="00FD3CAF">
            <w:pPr>
              <w:pStyle w:val="Paantrat"/>
              <w:spacing w:line="240" w:lineRule="auto"/>
            </w:pPr>
            <w:r>
              <w:t>p</w:t>
            </w:r>
            <w:r w:rsidR="00795091">
              <w:t>sichologo asistentas</w:t>
            </w:r>
          </w:p>
          <w:p w14:paraId="6A3E6547" w14:textId="240A0B35" w:rsidR="00795091" w:rsidRDefault="00795091" w:rsidP="00FD3CAF">
            <w:pPr>
              <w:pStyle w:val="Paantrat"/>
              <w:spacing w:line="240" w:lineRule="auto"/>
            </w:pPr>
          </w:p>
        </w:tc>
        <w:tc>
          <w:tcPr>
            <w:tcW w:w="1813" w:type="dxa"/>
          </w:tcPr>
          <w:p w14:paraId="76C03AFE" w14:textId="0D470655" w:rsidR="008E1F0E" w:rsidRDefault="00795091" w:rsidP="00FD3CAF">
            <w:pPr>
              <w:pStyle w:val="Paantrat"/>
              <w:spacing w:line="240" w:lineRule="auto"/>
            </w:pPr>
            <w:r>
              <w:t>Žmogiškieji ištekliai</w:t>
            </w:r>
          </w:p>
        </w:tc>
      </w:tr>
      <w:tr w:rsidR="00E350CB" w14:paraId="38811354" w14:textId="77777777" w:rsidTr="00000549">
        <w:tc>
          <w:tcPr>
            <w:tcW w:w="2542" w:type="dxa"/>
          </w:tcPr>
          <w:p w14:paraId="4DD85EFA" w14:textId="337678C0" w:rsidR="00A9231E" w:rsidRDefault="00A9231E" w:rsidP="00FD3CAF">
            <w:pPr>
              <w:pStyle w:val="Paantrat"/>
              <w:spacing w:line="240" w:lineRule="auto"/>
            </w:pPr>
            <w:r>
              <w:t>1.2.3. Stiprinti lopšelio-darželio</w:t>
            </w:r>
            <w:r w:rsidRPr="00A9231E">
              <w:t xml:space="preserve"> vadovų, pedagogų, pagalbos specialistų profesinį dialogą.</w:t>
            </w:r>
          </w:p>
        </w:tc>
        <w:tc>
          <w:tcPr>
            <w:tcW w:w="2616" w:type="dxa"/>
          </w:tcPr>
          <w:p w14:paraId="24EB4EC1" w14:textId="3EC96263" w:rsidR="00A9231E" w:rsidRDefault="00A9231E" w:rsidP="00A9231E">
            <w:pPr>
              <w:pStyle w:val="Paantrat"/>
              <w:spacing w:line="240" w:lineRule="auto"/>
            </w:pPr>
            <w:r>
              <w:t>Analizuojami ugdymo proceso ir pasiekimų pokyčių rodikliai.</w:t>
            </w:r>
          </w:p>
          <w:p w14:paraId="00C083C7" w14:textId="549B5D1D" w:rsidR="00FD73AD" w:rsidRDefault="00A9231E" w:rsidP="00B61B82">
            <w:pPr>
              <w:pStyle w:val="Paantrat"/>
              <w:spacing w:line="240" w:lineRule="auto"/>
            </w:pPr>
            <w:r>
              <w:t xml:space="preserve">Organizuojami </w:t>
            </w:r>
            <w:r w:rsidR="00B61B82">
              <w:t>ne mažiau kaip 4 profesiniai konsultaciniai dialogai per metus</w:t>
            </w:r>
            <w:r>
              <w:t xml:space="preserve"> metodinėje</w:t>
            </w:r>
            <w:r w:rsidR="00E90C13">
              <w:t xml:space="preserve"> grupėje. </w:t>
            </w:r>
          </w:p>
        </w:tc>
        <w:tc>
          <w:tcPr>
            <w:tcW w:w="1216" w:type="dxa"/>
          </w:tcPr>
          <w:p w14:paraId="2A51A94F" w14:textId="02FF08DA" w:rsidR="00E90C13" w:rsidRDefault="00E90C13" w:rsidP="00FD3CAF">
            <w:pPr>
              <w:pStyle w:val="Paantrat"/>
              <w:spacing w:line="240" w:lineRule="auto"/>
            </w:pPr>
            <w:r>
              <w:t>2022–</w:t>
            </w:r>
          </w:p>
          <w:p w14:paraId="748C0C6E" w14:textId="64E1178F" w:rsidR="00A9231E" w:rsidRDefault="00E90C13" w:rsidP="00FD3CAF">
            <w:pPr>
              <w:pStyle w:val="Paantrat"/>
              <w:spacing w:line="240" w:lineRule="auto"/>
            </w:pPr>
            <w:r>
              <w:t>2024</w:t>
            </w:r>
          </w:p>
        </w:tc>
        <w:tc>
          <w:tcPr>
            <w:tcW w:w="1496" w:type="dxa"/>
          </w:tcPr>
          <w:p w14:paraId="7B8540CD" w14:textId="06ABC497" w:rsidR="00E90C13" w:rsidRDefault="00E90C13" w:rsidP="00E90C13">
            <w:pPr>
              <w:pStyle w:val="Paantrat"/>
              <w:spacing w:line="276" w:lineRule="auto"/>
            </w:pPr>
            <w:r>
              <w:t>Direktorius</w:t>
            </w:r>
            <w:r w:rsidR="00E350CB">
              <w:t>,</w:t>
            </w:r>
          </w:p>
          <w:p w14:paraId="4213EB57" w14:textId="1A6D36B5" w:rsidR="00E90C13" w:rsidRDefault="00E350CB" w:rsidP="00E90C13">
            <w:pPr>
              <w:pStyle w:val="Paantrat"/>
              <w:spacing w:line="276" w:lineRule="auto"/>
            </w:pPr>
            <w:r>
              <w:t>direktoriaus p</w:t>
            </w:r>
            <w:r w:rsidR="00E90C13">
              <w:t>avaduotojas ugdymui</w:t>
            </w:r>
          </w:p>
          <w:p w14:paraId="3BC5DF6F" w14:textId="77777777" w:rsidR="00A9231E" w:rsidRDefault="00A9231E" w:rsidP="00FD3CAF">
            <w:pPr>
              <w:pStyle w:val="Paantrat"/>
              <w:spacing w:line="240" w:lineRule="auto"/>
            </w:pPr>
          </w:p>
        </w:tc>
        <w:tc>
          <w:tcPr>
            <w:tcW w:w="1813" w:type="dxa"/>
          </w:tcPr>
          <w:p w14:paraId="311973ED" w14:textId="417A90AC" w:rsidR="00A9231E" w:rsidRDefault="000643E4" w:rsidP="00FD3CAF">
            <w:pPr>
              <w:pStyle w:val="Paantrat"/>
              <w:spacing w:line="240" w:lineRule="auto"/>
            </w:pPr>
            <w:r>
              <w:t>Žmogiškieji ištekliai</w:t>
            </w:r>
          </w:p>
        </w:tc>
      </w:tr>
      <w:tr w:rsidR="008E1F0E" w14:paraId="3B1D7E43" w14:textId="77777777" w:rsidTr="00000549">
        <w:tc>
          <w:tcPr>
            <w:tcW w:w="9683" w:type="dxa"/>
            <w:gridSpan w:val="5"/>
          </w:tcPr>
          <w:p w14:paraId="7016F0B7" w14:textId="2A8B8588" w:rsidR="008E1F0E" w:rsidRPr="00B7007E" w:rsidRDefault="008E1F0E" w:rsidP="00E03F7F">
            <w:pPr>
              <w:pStyle w:val="Paantrat"/>
              <w:spacing w:line="240" w:lineRule="auto"/>
              <w:jc w:val="both"/>
              <w:rPr>
                <w:b/>
              </w:rPr>
            </w:pPr>
            <w:r w:rsidRPr="00B7007E">
              <w:rPr>
                <w:b/>
              </w:rPr>
              <w:t xml:space="preserve">1.3. </w:t>
            </w:r>
            <w:r w:rsidR="00E91AB9" w:rsidRPr="00B7007E">
              <w:rPr>
                <w:b/>
              </w:rPr>
              <w:t xml:space="preserve">Uždavinys. </w:t>
            </w:r>
            <w:r w:rsidRPr="00B7007E">
              <w:rPr>
                <w:b/>
              </w:rPr>
              <w:t>Sudaryti palan</w:t>
            </w:r>
            <w:r w:rsidR="00F97CC1" w:rsidRPr="00B7007E">
              <w:rPr>
                <w:b/>
              </w:rPr>
              <w:t>kias sąlygas kiekvienam vaikui</w:t>
            </w:r>
            <w:r w:rsidRPr="00B7007E">
              <w:rPr>
                <w:b/>
              </w:rPr>
              <w:t xml:space="preserve"> ugdytis pagal poreikius ir galimybes, užtikrinant švietimo pagalbą, lygias galimybes ir ugdymosi prieinamumą. </w:t>
            </w:r>
          </w:p>
        </w:tc>
      </w:tr>
      <w:tr w:rsidR="00E350CB" w14:paraId="7261B80A" w14:textId="77777777" w:rsidTr="00000549">
        <w:tc>
          <w:tcPr>
            <w:tcW w:w="2542" w:type="dxa"/>
          </w:tcPr>
          <w:p w14:paraId="716E0988" w14:textId="6DD6F6F4" w:rsidR="008E1F0E" w:rsidRDefault="00C918F7" w:rsidP="00C918F7">
            <w:pPr>
              <w:pStyle w:val="Paantrat"/>
              <w:spacing w:line="240" w:lineRule="auto"/>
            </w:pPr>
            <w:r w:rsidRPr="00C918F7">
              <w:t>1.</w:t>
            </w:r>
            <w:r>
              <w:t>3.1. Parengti vaikams, turintiems specialiųjų ugdymo(</w:t>
            </w:r>
            <w:proofErr w:type="spellStart"/>
            <w:r>
              <w:t>si</w:t>
            </w:r>
            <w:proofErr w:type="spellEnd"/>
            <w:r>
              <w:t xml:space="preserve">) poreikių, pritaikytas ugdymo programas. </w:t>
            </w:r>
          </w:p>
        </w:tc>
        <w:tc>
          <w:tcPr>
            <w:tcW w:w="2616" w:type="dxa"/>
          </w:tcPr>
          <w:p w14:paraId="25708A23" w14:textId="354AC431" w:rsidR="00000549" w:rsidRDefault="00000549" w:rsidP="00FD3CAF">
            <w:pPr>
              <w:pStyle w:val="Paantrat"/>
              <w:spacing w:line="240" w:lineRule="auto"/>
            </w:pPr>
            <w:r>
              <w:t>Parengtos ne mažiau kaip 3 pritaikytos programos vaikams, turintiems specialiųjų ugdymo(</w:t>
            </w:r>
            <w:proofErr w:type="spellStart"/>
            <w:r>
              <w:t>si</w:t>
            </w:r>
            <w:proofErr w:type="spellEnd"/>
            <w:r>
              <w:t>) poreikių.</w:t>
            </w:r>
          </w:p>
        </w:tc>
        <w:tc>
          <w:tcPr>
            <w:tcW w:w="1216" w:type="dxa"/>
          </w:tcPr>
          <w:p w14:paraId="6970318F" w14:textId="24825A4C" w:rsidR="008E1F0E" w:rsidRDefault="00000549" w:rsidP="00FD3CAF">
            <w:pPr>
              <w:pStyle w:val="Paantrat"/>
              <w:spacing w:line="240" w:lineRule="auto"/>
            </w:pPr>
            <w:r>
              <w:t>2022–2023</w:t>
            </w:r>
          </w:p>
        </w:tc>
        <w:tc>
          <w:tcPr>
            <w:tcW w:w="1496" w:type="dxa"/>
          </w:tcPr>
          <w:p w14:paraId="6EC6EE32" w14:textId="02D4E9A2" w:rsidR="008E1F0E" w:rsidRDefault="00E350CB" w:rsidP="00FD3CAF">
            <w:pPr>
              <w:pStyle w:val="Paantrat"/>
              <w:spacing w:line="240" w:lineRule="auto"/>
            </w:pPr>
            <w:r>
              <w:t>Direktoriaus p</w:t>
            </w:r>
            <w:r w:rsidR="00000549">
              <w:t>avaduotojas ugdymui</w:t>
            </w:r>
            <w:r>
              <w:t>,</w:t>
            </w:r>
          </w:p>
          <w:p w14:paraId="102A3AC8" w14:textId="7A62548D" w:rsidR="00000549" w:rsidRDefault="00000549" w:rsidP="00FD3CAF">
            <w:pPr>
              <w:pStyle w:val="Paantrat"/>
              <w:spacing w:line="240" w:lineRule="auto"/>
            </w:pPr>
            <w:r>
              <w:t>Vaiko gerovės komisija</w:t>
            </w:r>
          </w:p>
        </w:tc>
        <w:tc>
          <w:tcPr>
            <w:tcW w:w="1813" w:type="dxa"/>
          </w:tcPr>
          <w:p w14:paraId="3F1DB97D" w14:textId="07784855" w:rsidR="008E1F0E" w:rsidRDefault="000643E4" w:rsidP="00FD3CAF">
            <w:pPr>
              <w:pStyle w:val="Paantrat"/>
              <w:spacing w:line="240" w:lineRule="auto"/>
            </w:pPr>
            <w:r>
              <w:t>Žmogiškieji ištekliai</w:t>
            </w:r>
          </w:p>
        </w:tc>
      </w:tr>
      <w:tr w:rsidR="00E350CB" w14:paraId="50E3A99F" w14:textId="77777777" w:rsidTr="00000549">
        <w:tc>
          <w:tcPr>
            <w:tcW w:w="2542" w:type="dxa"/>
          </w:tcPr>
          <w:p w14:paraId="6808C4B1" w14:textId="0AEBD2C7" w:rsidR="00000549" w:rsidRPr="00C918F7" w:rsidRDefault="00000549" w:rsidP="00000549">
            <w:pPr>
              <w:pStyle w:val="Paantrat"/>
              <w:spacing w:line="240" w:lineRule="auto"/>
            </w:pPr>
            <w:r>
              <w:t xml:space="preserve">1.3.2. Organizuoti profesinius dialogus specialiųjų poreikių vaikų ugdymo klausimais. </w:t>
            </w:r>
          </w:p>
        </w:tc>
        <w:tc>
          <w:tcPr>
            <w:tcW w:w="2616" w:type="dxa"/>
          </w:tcPr>
          <w:p w14:paraId="318A02F9" w14:textId="77777777" w:rsidR="00000549" w:rsidRDefault="00000549" w:rsidP="00000549">
            <w:pPr>
              <w:pStyle w:val="Paantrat"/>
              <w:spacing w:line="240" w:lineRule="auto"/>
            </w:pPr>
            <w:r>
              <w:t xml:space="preserve">Organizuoti ne mažiau kaip trys profesiniai dialogai per metus. </w:t>
            </w:r>
          </w:p>
          <w:p w14:paraId="34CD9002" w14:textId="77777777" w:rsidR="00D32374" w:rsidRDefault="00D32374" w:rsidP="00000549">
            <w:pPr>
              <w:pStyle w:val="Paantrat"/>
              <w:spacing w:line="240" w:lineRule="auto"/>
            </w:pPr>
          </w:p>
          <w:p w14:paraId="336EB795" w14:textId="4D1A663B" w:rsidR="00D32374" w:rsidRDefault="00D32374" w:rsidP="00000549">
            <w:pPr>
              <w:pStyle w:val="Paantrat"/>
              <w:spacing w:line="240" w:lineRule="auto"/>
            </w:pPr>
          </w:p>
        </w:tc>
        <w:tc>
          <w:tcPr>
            <w:tcW w:w="1216" w:type="dxa"/>
          </w:tcPr>
          <w:p w14:paraId="39859D94" w14:textId="61695EAD" w:rsidR="00000549" w:rsidRDefault="00000549" w:rsidP="00000549">
            <w:pPr>
              <w:pStyle w:val="Paantrat"/>
              <w:spacing w:line="240" w:lineRule="auto"/>
            </w:pPr>
            <w:r>
              <w:t>2022–</w:t>
            </w:r>
            <w:r w:rsidRPr="00223A0B">
              <w:t>202</w:t>
            </w:r>
            <w:r w:rsidR="00592FBE" w:rsidRPr="00223A0B">
              <w:t>4</w:t>
            </w:r>
          </w:p>
        </w:tc>
        <w:tc>
          <w:tcPr>
            <w:tcW w:w="1496" w:type="dxa"/>
          </w:tcPr>
          <w:p w14:paraId="7A59C56B" w14:textId="5CE9DB86" w:rsidR="00000549" w:rsidRDefault="00E350CB" w:rsidP="00000549">
            <w:pPr>
              <w:pStyle w:val="Paantrat"/>
              <w:spacing w:line="240" w:lineRule="auto"/>
            </w:pPr>
            <w:r>
              <w:t>Direktoriaus p</w:t>
            </w:r>
            <w:r w:rsidR="00000549">
              <w:t>avaduotojas ugdymui</w:t>
            </w:r>
            <w:r>
              <w:t>,</w:t>
            </w:r>
          </w:p>
          <w:p w14:paraId="55FB176C" w14:textId="60F7A53C" w:rsidR="00000549" w:rsidRDefault="00000549" w:rsidP="00000549">
            <w:pPr>
              <w:pStyle w:val="Paantrat"/>
              <w:spacing w:line="240" w:lineRule="auto"/>
            </w:pPr>
            <w:r>
              <w:t>Vaiko gerovės komisija</w:t>
            </w:r>
          </w:p>
        </w:tc>
        <w:tc>
          <w:tcPr>
            <w:tcW w:w="1813" w:type="dxa"/>
          </w:tcPr>
          <w:p w14:paraId="1CBE7037" w14:textId="7DBBEC1F" w:rsidR="00000549" w:rsidRDefault="000643E4" w:rsidP="00000549">
            <w:pPr>
              <w:pStyle w:val="Paantrat"/>
              <w:spacing w:line="240" w:lineRule="auto"/>
            </w:pPr>
            <w:r>
              <w:t>Žmogiškieji ištekliai</w:t>
            </w:r>
          </w:p>
        </w:tc>
      </w:tr>
      <w:tr w:rsidR="00E350CB" w14:paraId="67C2A927" w14:textId="77777777" w:rsidTr="00000549">
        <w:tc>
          <w:tcPr>
            <w:tcW w:w="2542" w:type="dxa"/>
          </w:tcPr>
          <w:p w14:paraId="756F7F66" w14:textId="1055566F" w:rsidR="00EB40C2" w:rsidRPr="00063387" w:rsidRDefault="003E4B33" w:rsidP="003E4B33">
            <w:pPr>
              <w:pStyle w:val="Paantrat"/>
              <w:spacing w:line="240" w:lineRule="auto"/>
            </w:pPr>
            <w:r w:rsidRPr="00063387">
              <w:t xml:space="preserve">1.3.3. </w:t>
            </w:r>
            <w:r w:rsidR="00C51A90" w:rsidRPr="00063387">
              <w:t>Gerinti tėvų informavim</w:t>
            </w:r>
            <w:r w:rsidR="00063387" w:rsidRPr="00063387">
              <w:t>ą ir pedagoginį švietimą apie specialiųjų ugdymosi poreikių vaikus bei pagalbos jiems teikimą.</w:t>
            </w:r>
          </w:p>
        </w:tc>
        <w:tc>
          <w:tcPr>
            <w:tcW w:w="2616" w:type="dxa"/>
          </w:tcPr>
          <w:p w14:paraId="4809DD8F" w14:textId="77777777" w:rsidR="009933B8" w:rsidRPr="00063387" w:rsidRDefault="003E4B33" w:rsidP="003E4B33">
            <w:pPr>
              <w:pStyle w:val="Paantrat"/>
              <w:spacing w:line="240" w:lineRule="auto"/>
            </w:pPr>
            <w:r w:rsidRPr="00063387">
              <w:t>Parengtas lankstinukas tėvams/globėjams apie specialiųjų ugdymosi poreikių vaikus bei pagalbos teikimą.</w:t>
            </w:r>
          </w:p>
          <w:p w14:paraId="51775900" w14:textId="3D859BE1" w:rsidR="00D32374" w:rsidRPr="00063387" w:rsidRDefault="00D32374" w:rsidP="003E4B33">
            <w:pPr>
              <w:pStyle w:val="Paantrat"/>
              <w:spacing w:line="240" w:lineRule="auto"/>
            </w:pPr>
          </w:p>
        </w:tc>
        <w:tc>
          <w:tcPr>
            <w:tcW w:w="1216" w:type="dxa"/>
          </w:tcPr>
          <w:p w14:paraId="6A9E3308" w14:textId="31F43A76" w:rsidR="009933B8" w:rsidRDefault="00F668CC" w:rsidP="00000549">
            <w:pPr>
              <w:pStyle w:val="Paantrat"/>
              <w:spacing w:line="240" w:lineRule="auto"/>
            </w:pPr>
            <w:r>
              <w:t>2022</w:t>
            </w:r>
          </w:p>
        </w:tc>
        <w:tc>
          <w:tcPr>
            <w:tcW w:w="1496" w:type="dxa"/>
          </w:tcPr>
          <w:p w14:paraId="5218B889" w14:textId="27778DF5" w:rsidR="009933B8" w:rsidRDefault="00F668CC" w:rsidP="00000549">
            <w:pPr>
              <w:pStyle w:val="Paantrat"/>
              <w:spacing w:line="240" w:lineRule="auto"/>
            </w:pPr>
            <w:r>
              <w:t xml:space="preserve">Psichologo </w:t>
            </w:r>
            <w:proofErr w:type="spellStart"/>
            <w:r>
              <w:t>a</w:t>
            </w:r>
            <w:r w:rsidR="000100A9">
              <w:t>sistent</w:t>
            </w:r>
            <w:r w:rsidR="0010537E">
              <w:t>as</w:t>
            </w:r>
            <w:r w:rsidR="000100A9" w:rsidRPr="0010537E">
              <w:rPr>
                <w:color w:val="FFFFFF" w:themeColor="background1"/>
              </w:rPr>
              <w:t>as</w:t>
            </w:r>
            <w:proofErr w:type="spellEnd"/>
          </w:p>
        </w:tc>
        <w:tc>
          <w:tcPr>
            <w:tcW w:w="1813" w:type="dxa"/>
          </w:tcPr>
          <w:p w14:paraId="196C3890" w14:textId="308DB277" w:rsidR="009933B8" w:rsidRDefault="00F668CC" w:rsidP="00000549">
            <w:pPr>
              <w:pStyle w:val="Paantrat"/>
              <w:spacing w:line="240" w:lineRule="auto"/>
            </w:pPr>
            <w:r>
              <w:t>Žmogiškieji ištekliai</w:t>
            </w:r>
          </w:p>
        </w:tc>
      </w:tr>
      <w:tr w:rsidR="00E350CB" w14:paraId="08A28A81" w14:textId="77777777" w:rsidTr="00000549">
        <w:tc>
          <w:tcPr>
            <w:tcW w:w="2542" w:type="dxa"/>
          </w:tcPr>
          <w:p w14:paraId="569B1CFB" w14:textId="4E448262" w:rsidR="00000549" w:rsidRDefault="009933B8" w:rsidP="00000549">
            <w:pPr>
              <w:pStyle w:val="Paantrat"/>
              <w:spacing w:line="240" w:lineRule="auto"/>
            </w:pPr>
            <w:r>
              <w:lastRenderedPageBreak/>
              <w:t>1.3.4</w:t>
            </w:r>
            <w:r w:rsidR="00000549">
              <w:t xml:space="preserve">. </w:t>
            </w:r>
            <w:r w:rsidR="00E03F7F">
              <w:t xml:space="preserve">Stiprinti </w:t>
            </w:r>
            <w:proofErr w:type="spellStart"/>
            <w:r w:rsidR="00E03F7F">
              <w:t>įtraukųjį</w:t>
            </w:r>
            <w:proofErr w:type="spellEnd"/>
            <w:r w:rsidR="00E03F7F">
              <w:t xml:space="preserve"> ugdymą.</w:t>
            </w:r>
          </w:p>
          <w:p w14:paraId="08B21793" w14:textId="6726CD33" w:rsidR="00000549" w:rsidRDefault="00000549" w:rsidP="00000549">
            <w:pPr>
              <w:pStyle w:val="Paantrat"/>
              <w:spacing w:line="240" w:lineRule="auto"/>
            </w:pPr>
          </w:p>
        </w:tc>
        <w:tc>
          <w:tcPr>
            <w:tcW w:w="2616" w:type="dxa"/>
          </w:tcPr>
          <w:p w14:paraId="1ADAB07A" w14:textId="4ADAEFC3" w:rsidR="00000549" w:rsidRDefault="00000549" w:rsidP="00000549">
            <w:pPr>
              <w:pStyle w:val="Paantrat"/>
              <w:spacing w:line="240" w:lineRule="auto"/>
            </w:pPr>
            <w:r>
              <w:t xml:space="preserve">Organizuoti mokymai apie </w:t>
            </w:r>
            <w:proofErr w:type="spellStart"/>
            <w:r>
              <w:t>įtraukųjį</w:t>
            </w:r>
            <w:proofErr w:type="spellEnd"/>
            <w:r>
              <w:t xml:space="preserve"> ugdymą. Patobulintos darbuotojų kompetencijos ugdyti įvairių ugdymosi  poreikių turinčius  mokin</w:t>
            </w:r>
            <w:r w:rsidR="000100A9">
              <w:t>ius (80% mokytojų dalyvaus</w:t>
            </w:r>
            <w:r>
              <w:t xml:space="preserve"> mokymuose </w:t>
            </w:r>
            <w:r w:rsidR="000100A9">
              <w:t>ir patobulins</w:t>
            </w:r>
            <w:r w:rsidR="00000D96">
              <w:t xml:space="preserve"> savo žinias </w:t>
            </w:r>
            <w:r>
              <w:t xml:space="preserve">apie </w:t>
            </w:r>
            <w:proofErr w:type="spellStart"/>
            <w:r>
              <w:t>įtraukųjį</w:t>
            </w:r>
            <w:proofErr w:type="spellEnd"/>
            <w:r>
              <w:t xml:space="preserve"> ugdymą).</w:t>
            </w:r>
          </w:p>
          <w:p w14:paraId="333F241E" w14:textId="34E19081" w:rsidR="00D32374" w:rsidRDefault="00000549" w:rsidP="00000549">
            <w:pPr>
              <w:pStyle w:val="Paantrat"/>
              <w:spacing w:line="240" w:lineRule="auto"/>
            </w:pPr>
            <w:r>
              <w:t>Vyksta kryptingas bendradarbiavimas ir komandinis darbas sprendžiant ugdymo ir pagalbos teikimo ugdytiniams klausimus. Ne mažiau 40</w:t>
            </w:r>
            <w:r w:rsidR="00C70082">
              <w:t xml:space="preserve"> </w:t>
            </w:r>
            <w:r>
              <w:t>% tėvų, palankiai vertina bendradarbiavimą su lopšeliu-darželiu ir pagalbos mokiniui teikimą. Pritaikytos ugdymo aplinkos/įsigyta specialiųjų mokymo (</w:t>
            </w:r>
            <w:proofErr w:type="spellStart"/>
            <w:r>
              <w:t>si</w:t>
            </w:r>
            <w:proofErr w:type="spellEnd"/>
            <w:r>
              <w:t>) ar techninių priemonių SUP vaikams.</w:t>
            </w:r>
          </w:p>
        </w:tc>
        <w:tc>
          <w:tcPr>
            <w:tcW w:w="1216" w:type="dxa"/>
          </w:tcPr>
          <w:p w14:paraId="185951D7" w14:textId="182FAC98" w:rsidR="00000549" w:rsidRDefault="00000549" w:rsidP="00000549">
            <w:pPr>
              <w:pStyle w:val="Paantrat"/>
              <w:spacing w:line="240" w:lineRule="auto"/>
            </w:pPr>
            <w:r w:rsidRPr="00E91953">
              <w:t>2022</w:t>
            </w:r>
            <w:r w:rsidR="00BD3F30">
              <w:t>–</w:t>
            </w:r>
            <w:r w:rsidR="00E91953">
              <w:t>2024</w:t>
            </w:r>
          </w:p>
        </w:tc>
        <w:tc>
          <w:tcPr>
            <w:tcW w:w="1496" w:type="dxa"/>
          </w:tcPr>
          <w:p w14:paraId="728AA965" w14:textId="129784F1" w:rsidR="00000549" w:rsidRDefault="00000549" w:rsidP="00000549">
            <w:pPr>
              <w:pStyle w:val="Paantrat"/>
              <w:spacing w:line="276" w:lineRule="auto"/>
            </w:pPr>
            <w:r>
              <w:t>Direktorius</w:t>
            </w:r>
            <w:r w:rsidR="00E350CB">
              <w:t>,</w:t>
            </w:r>
          </w:p>
          <w:p w14:paraId="35A56EC3" w14:textId="68BAB4DE" w:rsidR="00000549" w:rsidRDefault="00E350CB" w:rsidP="00E350CB">
            <w:pPr>
              <w:pStyle w:val="Paantrat"/>
              <w:spacing w:line="240" w:lineRule="auto"/>
            </w:pPr>
            <w:r>
              <w:t>Direktoriaus p</w:t>
            </w:r>
            <w:r w:rsidR="00000549">
              <w:t>avaduotojas ugdymui</w:t>
            </w:r>
          </w:p>
        </w:tc>
        <w:tc>
          <w:tcPr>
            <w:tcW w:w="1813" w:type="dxa"/>
          </w:tcPr>
          <w:p w14:paraId="2696F786" w14:textId="47045D7D" w:rsidR="00000549" w:rsidRDefault="00000549" w:rsidP="00000549">
            <w:pPr>
              <w:pStyle w:val="Paantrat"/>
              <w:spacing w:line="240" w:lineRule="auto"/>
            </w:pPr>
            <w:r>
              <w:t>Mokymo lėšos</w:t>
            </w:r>
          </w:p>
        </w:tc>
      </w:tr>
    </w:tbl>
    <w:p w14:paraId="34B5BA4D" w14:textId="77777777" w:rsidR="005A4373" w:rsidRPr="00F16DD8" w:rsidRDefault="005A4373" w:rsidP="004C5FE8">
      <w:pPr>
        <w:pStyle w:val="Paantrat"/>
        <w:ind w:left="988"/>
        <w:jc w:val="both"/>
        <w:rPr>
          <w:szCs w:val="24"/>
        </w:rPr>
      </w:pPr>
    </w:p>
    <w:p w14:paraId="13D04B94" w14:textId="36A963B4" w:rsidR="00D23BF0" w:rsidRPr="00BD3F30" w:rsidRDefault="00675173" w:rsidP="00E03F7F">
      <w:pPr>
        <w:pStyle w:val="Sraopastraipa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51742">
        <w:rPr>
          <w:rFonts w:ascii="Times New Roman" w:hAnsi="Times New Roman" w:cs="Times New Roman"/>
          <w:b/>
          <w:bCs/>
          <w:sz w:val="24"/>
          <w:szCs w:val="24"/>
        </w:rPr>
        <w:t>Tikslas</w:t>
      </w:r>
      <w:r w:rsidR="00E3395B" w:rsidRPr="005517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1742">
        <w:rPr>
          <w:rFonts w:ascii="Times New Roman" w:hAnsi="Times New Roman" w:cs="Times New Roman"/>
          <w:b/>
          <w:bCs/>
          <w:sz w:val="24"/>
          <w:szCs w:val="24"/>
        </w:rPr>
        <w:t>Įtraukti ugdytinių tėvus</w:t>
      </w:r>
      <w:r w:rsidR="00696F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7D62">
        <w:rPr>
          <w:rFonts w:ascii="Times New Roman" w:hAnsi="Times New Roman" w:cs="Times New Roman"/>
          <w:b/>
          <w:bCs/>
          <w:sz w:val="24"/>
          <w:szCs w:val="24"/>
        </w:rPr>
        <w:t>bendruomen</w:t>
      </w:r>
      <w:r w:rsidR="00223A0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96F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6F7C" w:rsidRPr="00696F7C">
        <w:rPr>
          <w:rFonts w:ascii="Times New Roman" w:hAnsi="Times New Roman" w:cs="Times New Roman"/>
          <w:b/>
          <w:bCs/>
          <w:sz w:val="24"/>
          <w:szCs w:val="24"/>
        </w:rPr>
        <w:t>socialinius partnerius</w:t>
      </w:r>
      <w:r w:rsidRPr="0069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742">
        <w:rPr>
          <w:rFonts w:ascii="Times New Roman" w:hAnsi="Times New Roman" w:cs="Times New Roman"/>
          <w:b/>
          <w:bCs/>
          <w:sz w:val="24"/>
          <w:szCs w:val="24"/>
        </w:rPr>
        <w:t xml:space="preserve">į </w:t>
      </w:r>
      <w:r w:rsidR="000C34FF" w:rsidRPr="00551742">
        <w:rPr>
          <w:rFonts w:ascii="Times New Roman" w:hAnsi="Times New Roman" w:cs="Times New Roman"/>
          <w:b/>
          <w:bCs/>
          <w:sz w:val="24"/>
          <w:szCs w:val="24"/>
        </w:rPr>
        <w:t>lopšelio-darželio</w:t>
      </w:r>
      <w:r w:rsidRPr="00551742">
        <w:rPr>
          <w:rFonts w:ascii="Times New Roman" w:hAnsi="Times New Roman" w:cs="Times New Roman"/>
          <w:b/>
          <w:bCs/>
          <w:sz w:val="24"/>
          <w:szCs w:val="24"/>
        </w:rPr>
        <w:t xml:space="preserve"> gyvenimą laiduojant lygiavertį tėvų</w:t>
      </w:r>
      <w:r w:rsidR="00696F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51742">
        <w:rPr>
          <w:rFonts w:ascii="Times New Roman" w:hAnsi="Times New Roman" w:cs="Times New Roman"/>
          <w:b/>
          <w:bCs/>
          <w:sz w:val="24"/>
          <w:szCs w:val="24"/>
        </w:rPr>
        <w:t xml:space="preserve"> mokytojų </w:t>
      </w:r>
      <w:r w:rsidR="00696F7C">
        <w:rPr>
          <w:rFonts w:ascii="Times New Roman" w:hAnsi="Times New Roman" w:cs="Times New Roman"/>
          <w:b/>
          <w:bCs/>
          <w:sz w:val="24"/>
          <w:szCs w:val="24"/>
        </w:rPr>
        <w:t xml:space="preserve">bei socialinių partnerių </w:t>
      </w:r>
      <w:r w:rsidRPr="00551742">
        <w:rPr>
          <w:rFonts w:ascii="Times New Roman" w:hAnsi="Times New Roman" w:cs="Times New Roman"/>
          <w:b/>
          <w:bCs/>
          <w:sz w:val="24"/>
          <w:szCs w:val="24"/>
        </w:rPr>
        <w:t>bendradarbiavimą</w:t>
      </w:r>
      <w:r w:rsidR="000058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51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71A" w:rsidRPr="00551742">
        <w:rPr>
          <w:rFonts w:ascii="Times New Roman" w:hAnsi="Times New Roman" w:cs="Times New Roman"/>
          <w:b/>
          <w:bCs/>
          <w:sz w:val="24"/>
          <w:szCs w:val="24"/>
        </w:rPr>
        <w:t>siekiant</w:t>
      </w:r>
      <w:r w:rsidR="000100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mokinių pažangos</w:t>
      </w:r>
      <w:r w:rsidR="0013271A" w:rsidRPr="005517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. </w:t>
      </w:r>
    </w:p>
    <w:p w14:paraId="1E7F2534" w14:textId="205A1FE7" w:rsidR="009A3D5B" w:rsidRDefault="009A3D5B" w:rsidP="00D23BF0">
      <w:pPr>
        <w:pStyle w:val="Betarp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3D5B">
        <w:rPr>
          <w:rFonts w:ascii="Times New Roman" w:hAnsi="Times New Roman" w:cs="Times New Roman"/>
          <w:sz w:val="24"/>
          <w:szCs w:val="24"/>
        </w:rPr>
        <w:t>Uždaviniai:</w:t>
      </w:r>
    </w:p>
    <w:p w14:paraId="265FBC01" w14:textId="56E7FBF9" w:rsidR="009A3D5B" w:rsidRDefault="009A3D5B" w:rsidP="00D23BF0">
      <w:pPr>
        <w:pStyle w:val="Betarp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3D5B">
        <w:rPr>
          <w:rFonts w:ascii="Times New Roman" w:hAnsi="Times New Roman" w:cs="Times New Roman"/>
          <w:sz w:val="24"/>
          <w:szCs w:val="24"/>
        </w:rPr>
        <w:t>2.1. Plėtoti bendruomenės veiklą bendradarbiaujant su šeima.</w:t>
      </w:r>
    </w:p>
    <w:p w14:paraId="60D8012D" w14:textId="7B649BBA" w:rsidR="00601054" w:rsidRDefault="00601054" w:rsidP="00D23BF0">
      <w:pPr>
        <w:pStyle w:val="Betarp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26475">
        <w:rPr>
          <w:rFonts w:ascii="Times New Roman" w:hAnsi="Times New Roman" w:cs="Times New Roman"/>
          <w:sz w:val="24"/>
          <w:szCs w:val="24"/>
        </w:rPr>
        <w:t>Vykdyti tėvų pedagoginį švietimą</w:t>
      </w:r>
      <w:r w:rsidR="00220188">
        <w:rPr>
          <w:rFonts w:ascii="Times New Roman" w:hAnsi="Times New Roman" w:cs="Times New Roman"/>
          <w:sz w:val="24"/>
          <w:szCs w:val="24"/>
        </w:rPr>
        <w:t xml:space="preserve"> ir konsultavimą</w:t>
      </w:r>
      <w:r w:rsidR="007264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776BA" w14:textId="6DE03937" w:rsidR="009A3D5B" w:rsidRPr="00E03F7F" w:rsidRDefault="00B85C5F" w:rsidP="00E350CB">
      <w:pPr>
        <w:pStyle w:val="Paantrat"/>
        <w:numPr>
          <w:ilvl w:val="1"/>
          <w:numId w:val="38"/>
        </w:numPr>
        <w:tabs>
          <w:tab w:val="left" w:pos="1134"/>
        </w:tabs>
        <w:ind w:left="0" w:firstLine="851"/>
      </w:pPr>
      <w:r>
        <w:rPr>
          <w:szCs w:val="24"/>
        </w:rPr>
        <w:t xml:space="preserve"> </w:t>
      </w:r>
      <w:r w:rsidR="009F4894" w:rsidRPr="009F4894">
        <w:t>Užmegzti ir išplėtoti tarpusavio ryšius su sociali</w:t>
      </w:r>
      <w:r w:rsidR="00E350CB">
        <w:t xml:space="preserve">niais partneriais įgyvendinant </w:t>
      </w:r>
      <w:r w:rsidR="009F4894" w:rsidRPr="009F4894">
        <w:t>bendrus sociokultūrinius projektus</w:t>
      </w:r>
      <w:r w:rsidR="00E03F7F">
        <w:t>.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70"/>
        <w:gridCol w:w="1216"/>
        <w:gridCol w:w="1597"/>
        <w:gridCol w:w="40"/>
        <w:gridCol w:w="1777"/>
        <w:gridCol w:w="6"/>
      </w:tblGrid>
      <w:tr w:rsidR="006D1818" w:rsidRPr="003D277C" w14:paraId="4E1ADE46" w14:textId="77777777" w:rsidTr="00E36C6B">
        <w:tc>
          <w:tcPr>
            <w:tcW w:w="9657" w:type="dxa"/>
            <w:gridSpan w:val="7"/>
          </w:tcPr>
          <w:p w14:paraId="531B01A4" w14:textId="25CB451B" w:rsidR="00B904E6" w:rsidRPr="007B16EF" w:rsidRDefault="006D1818" w:rsidP="007B16EF">
            <w:pPr>
              <w:pStyle w:val="Paantrat"/>
              <w:numPr>
                <w:ilvl w:val="1"/>
                <w:numId w:val="32"/>
              </w:numPr>
              <w:jc w:val="both"/>
              <w:rPr>
                <w:b/>
              </w:rPr>
            </w:pPr>
            <w:r w:rsidRPr="007B16EF">
              <w:rPr>
                <w:b/>
              </w:rPr>
              <w:t>Uždavinys. Plėtoti bendruomenės veiklą bendradarbiaujant su šeima.</w:t>
            </w:r>
          </w:p>
        </w:tc>
      </w:tr>
      <w:tr w:rsidR="00E350CB" w14:paraId="1F957C8C" w14:textId="77777777" w:rsidTr="00E36C6B">
        <w:tc>
          <w:tcPr>
            <w:tcW w:w="2552" w:type="dxa"/>
          </w:tcPr>
          <w:p w14:paraId="77CDFA45" w14:textId="77777777" w:rsidR="006D1818" w:rsidRDefault="006D1818" w:rsidP="00CF0FF0">
            <w:pPr>
              <w:pStyle w:val="Paantrat"/>
              <w:spacing w:line="240" w:lineRule="auto"/>
            </w:pPr>
            <w:r>
              <w:t>Įgyvendinimo priemonės</w:t>
            </w:r>
          </w:p>
        </w:tc>
        <w:tc>
          <w:tcPr>
            <w:tcW w:w="2570" w:type="dxa"/>
          </w:tcPr>
          <w:p w14:paraId="340716EA" w14:textId="77777777" w:rsidR="006D1818" w:rsidRDefault="006D1818" w:rsidP="00CF0FF0">
            <w:pPr>
              <w:pStyle w:val="Paantrat"/>
              <w:spacing w:line="240" w:lineRule="auto"/>
            </w:pPr>
            <w:r>
              <w:t>Planuojami rezultatai</w:t>
            </w:r>
          </w:p>
        </w:tc>
        <w:tc>
          <w:tcPr>
            <w:tcW w:w="1115" w:type="dxa"/>
          </w:tcPr>
          <w:p w14:paraId="0F06CD94" w14:textId="77777777" w:rsidR="006D1818" w:rsidRDefault="006D1818" w:rsidP="00CF0FF0">
            <w:pPr>
              <w:pStyle w:val="Paantrat"/>
              <w:spacing w:line="240" w:lineRule="auto"/>
            </w:pPr>
            <w:r>
              <w:t>Pasiekimo laikas (metai)</w:t>
            </w:r>
          </w:p>
        </w:tc>
        <w:tc>
          <w:tcPr>
            <w:tcW w:w="1597" w:type="dxa"/>
          </w:tcPr>
          <w:p w14:paraId="13094D95" w14:textId="77777777" w:rsidR="006D1818" w:rsidRDefault="006D1818" w:rsidP="00CF0FF0">
            <w:pPr>
              <w:pStyle w:val="Paantrat"/>
              <w:spacing w:line="240" w:lineRule="auto"/>
            </w:pPr>
            <w:r>
              <w:t>Atsakingi,</w:t>
            </w:r>
          </w:p>
          <w:p w14:paraId="66F2040D" w14:textId="77777777" w:rsidR="006D1818" w:rsidRDefault="006D1818" w:rsidP="00CF0FF0">
            <w:pPr>
              <w:pStyle w:val="Paantrat"/>
              <w:spacing w:line="240" w:lineRule="auto"/>
            </w:pPr>
            <w:r>
              <w:t>vykdytojai</w:t>
            </w:r>
          </w:p>
        </w:tc>
        <w:tc>
          <w:tcPr>
            <w:tcW w:w="1823" w:type="dxa"/>
            <w:gridSpan w:val="3"/>
          </w:tcPr>
          <w:p w14:paraId="6D924607" w14:textId="77777777" w:rsidR="006D1818" w:rsidRDefault="006D1818" w:rsidP="00CF0FF0">
            <w:pPr>
              <w:pStyle w:val="Paantrat"/>
              <w:spacing w:line="240" w:lineRule="auto"/>
            </w:pPr>
            <w:r>
              <w:t>Lėšų poreikis ir numatomi finansavimo šaltiniai</w:t>
            </w:r>
          </w:p>
        </w:tc>
      </w:tr>
      <w:tr w:rsidR="00E350CB" w:rsidRPr="0090494A" w14:paraId="00BA7B84" w14:textId="77777777" w:rsidTr="00E36C6B">
        <w:tc>
          <w:tcPr>
            <w:tcW w:w="2552" w:type="dxa"/>
          </w:tcPr>
          <w:p w14:paraId="44D7C008" w14:textId="7ADA155E" w:rsidR="006D1818" w:rsidRPr="0090494A" w:rsidRDefault="006D1818" w:rsidP="006D1818">
            <w:pPr>
              <w:pStyle w:val="Paantrat"/>
              <w:spacing w:line="240" w:lineRule="auto"/>
            </w:pPr>
            <w:r w:rsidRPr="0090494A">
              <w:t xml:space="preserve">2.1.1. Sukurti tėvų švietimo, informavimo </w:t>
            </w:r>
            <w:r w:rsidRPr="0090494A">
              <w:lastRenderedPageBreak/>
              <w:t xml:space="preserve">ir įtraukimo į </w:t>
            </w:r>
            <w:r w:rsidR="0013271A" w:rsidRPr="0090494A">
              <w:t>lopšelio-darželio</w:t>
            </w:r>
            <w:r w:rsidRPr="0090494A">
              <w:t xml:space="preserve"> veiklą sistemą.</w:t>
            </w:r>
          </w:p>
        </w:tc>
        <w:tc>
          <w:tcPr>
            <w:tcW w:w="2570" w:type="dxa"/>
          </w:tcPr>
          <w:p w14:paraId="76C2062A" w14:textId="64BE46A0" w:rsidR="00D32374" w:rsidRDefault="006D1818" w:rsidP="006D1818">
            <w:pPr>
              <w:pStyle w:val="Paantrat"/>
              <w:spacing w:line="240" w:lineRule="auto"/>
            </w:pPr>
            <w:r w:rsidRPr="0090494A">
              <w:lastRenderedPageBreak/>
              <w:t xml:space="preserve">Parengtas bendradarbiavimo </w:t>
            </w:r>
            <w:r w:rsidR="005A3340">
              <w:t xml:space="preserve">ir </w:t>
            </w:r>
            <w:r w:rsidR="005A3340">
              <w:lastRenderedPageBreak/>
              <w:t xml:space="preserve">informavimo </w:t>
            </w:r>
            <w:r w:rsidRPr="0090494A">
              <w:t xml:space="preserve">su tėvais reglamentas. </w:t>
            </w:r>
          </w:p>
          <w:p w14:paraId="57F9A61B" w14:textId="5ADD4C39" w:rsidR="005A6E1A" w:rsidRPr="0090494A" w:rsidRDefault="006D1818" w:rsidP="006D1818">
            <w:pPr>
              <w:pStyle w:val="Paantrat"/>
              <w:spacing w:line="240" w:lineRule="auto"/>
            </w:pPr>
            <w:r w:rsidRPr="0090494A">
              <w:t>Visų grupių tėvai susikūrę uždaras socialinių tinklų grupes. Įdiegtas elektroninis dienynas „Mūsų darželis“</w:t>
            </w:r>
            <w:r w:rsidR="005A6E1A" w:rsidRPr="0090494A">
              <w:t xml:space="preserve">, internetinis puslapis </w:t>
            </w:r>
            <w:hyperlink r:id="rId9" w:history="1">
              <w:r w:rsidR="005A6E1A" w:rsidRPr="0090494A">
                <w:rPr>
                  <w:rStyle w:val="Hipersaitas"/>
                  <w:color w:val="auto"/>
                </w:rPr>
                <w:t>www.uosiukas.lt</w:t>
              </w:r>
            </w:hyperlink>
          </w:p>
          <w:p w14:paraId="4B31D9B2" w14:textId="77777777" w:rsidR="00E350CB" w:rsidRDefault="006D1818" w:rsidP="00D32374">
            <w:pPr>
              <w:pStyle w:val="Paantrat"/>
              <w:spacing w:line="240" w:lineRule="auto"/>
            </w:pPr>
            <w:r w:rsidRPr="0090494A">
              <w:t xml:space="preserve">Ugdytinių pažangos ir pasiekimų vertinimo proceso rezultatai pristatomi tėvams dienyne „Mūsų darželis“. </w:t>
            </w:r>
            <w:r w:rsidR="00D32374">
              <w:t xml:space="preserve">Ne mažiau </w:t>
            </w:r>
          </w:p>
          <w:p w14:paraId="23EEBD16" w14:textId="52795B6D" w:rsidR="005A3340" w:rsidRPr="0090494A" w:rsidRDefault="00D32374" w:rsidP="00D32374">
            <w:pPr>
              <w:pStyle w:val="Paantrat"/>
              <w:spacing w:line="240" w:lineRule="auto"/>
            </w:pPr>
            <w:r>
              <w:t xml:space="preserve">55 </w:t>
            </w:r>
            <w:r w:rsidR="00E74135" w:rsidRPr="00770C57">
              <w:rPr>
                <w:rStyle w:val="markedcontent"/>
                <w:szCs w:val="24"/>
              </w:rPr>
              <w:t>%</w:t>
            </w:r>
            <w:r w:rsidRPr="00D32374">
              <w:t xml:space="preserve"> tėvų</w:t>
            </w:r>
            <w:r w:rsidR="006D1818" w:rsidRPr="00D32374">
              <w:t xml:space="preserve"> aktyviai dalyvauja savivaldoje.</w:t>
            </w:r>
          </w:p>
        </w:tc>
        <w:tc>
          <w:tcPr>
            <w:tcW w:w="1115" w:type="dxa"/>
          </w:tcPr>
          <w:p w14:paraId="18D8C817" w14:textId="77777777" w:rsidR="006D1818" w:rsidRPr="0090494A" w:rsidRDefault="006D1818" w:rsidP="006D1818">
            <w:pPr>
              <w:pStyle w:val="Paantrat"/>
              <w:spacing w:line="240" w:lineRule="auto"/>
            </w:pPr>
            <w:r w:rsidRPr="0090494A">
              <w:lastRenderedPageBreak/>
              <w:t>2022</w:t>
            </w:r>
          </w:p>
        </w:tc>
        <w:tc>
          <w:tcPr>
            <w:tcW w:w="1597" w:type="dxa"/>
          </w:tcPr>
          <w:p w14:paraId="4F80DEB0" w14:textId="3A759069" w:rsidR="006D1818" w:rsidRPr="0090494A" w:rsidRDefault="006D1818" w:rsidP="000100A9">
            <w:pPr>
              <w:pStyle w:val="Paantrat"/>
              <w:spacing w:line="240" w:lineRule="auto"/>
            </w:pPr>
            <w:r w:rsidRPr="0090494A">
              <w:t>Direktorius</w:t>
            </w:r>
            <w:r w:rsidR="00E350CB">
              <w:t>,</w:t>
            </w:r>
            <w:r w:rsidRPr="0090494A">
              <w:t xml:space="preserve"> </w:t>
            </w:r>
            <w:r w:rsidR="00E350CB">
              <w:t>d</w:t>
            </w:r>
            <w:r w:rsidRPr="0090494A">
              <w:t>i</w:t>
            </w:r>
            <w:r w:rsidR="005A3340">
              <w:t xml:space="preserve">rektoriaus </w:t>
            </w:r>
            <w:r w:rsidR="005A3340">
              <w:lastRenderedPageBreak/>
              <w:t xml:space="preserve">pavaduotojas ugdymui </w:t>
            </w:r>
          </w:p>
        </w:tc>
        <w:tc>
          <w:tcPr>
            <w:tcW w:w="1823" w:type="dxa"/>
            <w:gridSpan w:val="3"/>
          </w:tcPr>
          <w:p w14:paraId="1DEBF8F4" w14:textId="77777777" w:rsidR="006D1818" w:rsidRPr="0090494A" w:rsidRDefault="006D1818" w:rsidP="006D1818">
            <w:pPr>
              <w:pStyle w:val="Paantrat"/>
              <w:spacing w:line="240" w:lineRule="auto"/>
            </w:pPr>
            <w:r w:rsidRPr="0090494A">
              <w:lastRenderedPageBreak/>
              <w:t>Žmogiškieji ištekliai</w:t>
            </w:r>
          </w:p>
        </w:tc>
      </w:tr>
      <w:tr w:rsidR="00E350CB" w:rsidRPr="0090494A" w14:paraId="5E692FC2" w14:textId="77777777" w:rsidTr="00E36C6B">
        <w:tc>
          <w:tcPr>
            <w:tcW w:w="2552" w:type="dxa"/>
          </w:tcPr>
          <w:p w14:paraId="0D212663" w14:textId="20D64754" w:rsidR="006D1818" w:rsidRPr="0090494A" w:rsidRDefault="005A3340" w:rsidP="006D1818">
            <w:pPr>
              <w:pStyle w:val="Paantrat"/>
              <w:spacing w:line="240" w:lineRule="auto"/>
            </w:pPr>
            <w:r>
              <w:t>2.1.2.</w:t>
            </w:r>
            <w:r w:rsidR="00F3233E" w:rsidRPr="0090494A">
              <w:t xml:space="preserve">Bendradarbiaujant su ugdytinių tėvais, globėjais, rengti </w:t>
            </w:r>
            <w:r w:rsidR="000574B2" w:rsidRPr="0090494A">
              <w:t xml:space="preserve">projektus, teminius </w:t>
            </w:r>
            <w:r w:rsidR="00F3233E" w:rsidRPr="0090494A">
              <w:t xml:space="preserve">renginius, kūrybinių darbų parodas, akcijas, savo profesijų pristatymus. </w:t>
            </w:r>
          </w:p>
        </w:tc>
        <w:tc>
          <w:tcPr>
            <w:tcW w:w="2570" w:type="dxa"/>
          </w:tcPr>
          <w:p w14:paraId="4BCA569E" w14:textId="193DEEC7" w:rsidR="0086345B" w:rsidRPr="0090494A" w:rsidRDefault="005A3340" w:rsidP="00E350CB">
            <w:pPr>
              <w:pStyle w:val="Paantrat"/>
              <w:spacing w:line="240" w:lineRule="auto"/>
              <w:rPr>
                <w:szCs w:val="24"/>
              </w:rPr>
            </w:pPr>
            <w:r>
              <w:rPr>
                <w:rStyle w:val="markedcontent"/>
                <w:szCs w:val="24"/>
              </w:rPr>
              <w:t>70</w:t>
            </w:r>
            <w:r w:rsidR="00D72F36" w:rsidRPr="0090494A">
              <w:rPr>
                <w:rStyle w:val="markedcontent"/>
                <w:szCs w:val="24"/>
              </w:rPr>
              <w:t xml:space="preserve"> </w:t>
            </w:r>
            <w:r w:rsidR="00FD01D9" w:rsidRPr="0090494A">
              <w:rPr>
                <w:rStyle w:val="markedcontent"/>
                <w:szCs w:val="24"/>
              </w:rPr>
              <w:t>% vaikų tėvų įsitraukia į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="00FD01D9" w:rsidRPr="0090494A">
              <w:rPr>
                <w:rStyle w:val="markedcontent"/>
                <w:szCs w:val="24"/>
              </w:rPr>
              <w:t>lopšelio-darželio veiklą,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="00FD01D9" w:rsidRPr="0090494A">
              <w:rPr>
                <w:rStyle w:val="markedcontent"/>
                <w:szCs w:val="24"/>
              </w:rPr>
              <w:t>kartu įgyvendina veiklas.</w:t>
            </w:r>
            <w:r w:rsidR="00907841" w:rsidRPr="0090494A">
              <w:rPr>
                <w:sz w:val="30"/>
                <w:szCs w:val="30"/>
              </w:rPr>
              <w:t xml:space="preserve"> </w:t>
            </w:r>
            <w:r w:rsidR="00907841" w:rsidRPr="0090494A">
              <w:rPr>
                <w:szCs w:val="24"/>
              </w:rPr>
              <w:t>Pagerės pedagogų, ugdytinių ir tėvų</w:t>
            </w:r>
            <w:r w:rsidR="00E350CB">
              <w:rPr>
                <w:szCs w:val="24"/>
              </w:rPr>
              <w:t xml:space="preserve"> </w:t>
            </w:r>
            <w:r w:rsidR="00907841" w:rsidRPr="0090494A">
              <w:rPr>
                <w:szCs w:val="24"/>
              </w:rPr>
              <w:t>bendravimas ir bendradarbiavimas, socialiniai</w:t>
            </w:r>
            <w:r w:rsidR="00E350CB">
              <w:rPr>
                <w:szCs w:val="24"/>
              </w:rPr>
              <w:t xml:space="preserve"> </w:t>
            </w:r>
            <w:r w:rsidR="00907841" w:rsidRPr="0090494A">
              <w:rPr>
                <w:szCs w:val="24"/>
              </w:rPr>
              <w:t>ryšiai.</w:t>
            </w:r>
          </w:p>
        </w:tc>
        <w:tc>
          <w:tcPr>
            <w:tcW w:w="1115" w:type="dxa"/>
          </w:tcPr>
          <w:p w14:paraId="2C69C8A6" w14:textId="75B7C3E4" w:rsidR="006D1818" w:rsidRPr="0090494A" w:rsidRDefault="005A3340" w:rsidP="006D1818">
            <w:pPr>
              <w:pStyle w:val="Paantrat"/>
              <w:spacing w:line="240" w:lineRule="auto"/>
            </w:pPr>
            <w:r>
              <w:t>2022–2024</w:t>
            </w:r>
          </w:p>
        </w:tc>
        <w:tc>
          <w:tcPr>
            <w:tcW w:w="1597" w:type="dxa"/>
          </w:tcPr>
          <w:p w14:paraId="1E6EC434" w14:textId="360F7CEB" w:rsidR="005D2E33" w:rsidRPr="0090494A" w:rsidRDefault="00E350CB" w:rsidP="006D1818">
            <w:pPr>
              <w:pStyle w:val="Paantrat"/>
              <w:spacing w:line="240" w:lineRule="auto"/>
            </w:pPr>
            <w:r>
              <w:t>Direktoriaus p</w:t>
            </w:r>
            <w:r w:rsidR="005D2E33" w:rsidRPr="0090494A">
              <w:t>avaduoto</w:t>
            </w:r>
            <w:r w:rsidR="005A3340" w:rsidRPr="005A3340">
              <w:t>jas</w:t>
            </w:r>
            <w:r w:rsidR="005D2E33" w:rsidRPr="0090494A">
              <w:t xml:space="preserve"> ugdymui</w:t>
            </w:r>
          </w:p>
          <w:p w14:paraId="714350FC" w14:textId="5240FACE" w:rsidR="005D2E33" w:rsidRPr="0090494A" w:rsidRDefault="005D2E33" w:rsidP="000100A9">
            <w:pPr>
              <w:pStyle w:val="Paantrat"/>
              <w:spacing w:line="240" w:lineRule="auto"/>
            </w:pPr>
          </w:p>
        </w:tc>
        <w:tc>
          <w:tcPr>
            <w:tcW w:w="1823" w:type="dxa"/>
            <w:gridSpan w:val="3"/>
          </w:tcPr>
          <w:p w14:paraId="063E5671" w14:textId="0B3812A6" w:rsidR="00C51AA6" w:rsidRPr="0090494A" w:rsidRDefault="005D2E33" w:rsidP="006D1818">
            <w:pPr>
              <w:pStyle w:val="Paantrat"/>
              <w:spacing w:line="240" w:lineRule="auto"/>
            </w:pPr>
            <w:r w:rsidRPr="0090494A">
              <w:t>Žmogiškieji ištekliai</w:t>
            </w:r>
            <w:r w:rsidR="00E350CB">
              <w:t>,</w:t>
            </w:r>
          </w:p>
          <w:p w14:paraId="50D03409" w14:textId="2EF607B1" w:rsidR="005D2E33" w:rsidRPr="0090494A" w:rsidRDefault="00E350CB" w:rsidP="006D1818">
            <w:pPr>
              <w:pStyle w:val="Paantrat"/>
              <w:spacing w:line="240" w:lineRule="auto"/>
            </w:pPr>
            <w:r>
              <w:t>m</w:t>
            </w:r>
            <w:r w:rsidR="005D2E33" w:rsidRPr="0090494A">
              <w:t>okymo lėšos</w:t>
            </w:r>
          </w:p>
        </w:tc>
      </w:tr>
      <w:tr w:rsidR="00E350CB" w:rsidRPr="0090494A" w14:paraId="35C14085" w14:textId="77777777" w:rsidTr="00E36C6B">
        <w:tc>
          <w:tcPr>
            <w:tcW w:w="2552" w:type="dxa"/>
          </w:tcPr>
          <w:p w14:paraId="045A144D" w14:textId="65C1C576" w:rsidR="006D1818" w:rsidRPr="0090494A" w:rsidRDefault="00F50C3B" w:rsidP="00E350CB">
            <w:pPr>
              <w:pStyle w:val="Paantrat"/>
              <w:spacing w:line="240" w:lineRule="auto"/>
            </w:pPr>
            <w:r w:rsidRPr="0090494A">
              <w:t>2.1.3.</w:t>
            </w:r>
            <w:r w:rsidRPr="0090494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5A3340">
              <w:rPr>
                <w:szCs w:val="24"/>
              </w:rPr>
              <w:t xml:space="preserve">Organizuoti </w:t>
            </w:r>
            <w:r w:rsidR="005A3340">
              <w:rPr>
                <w:rStyle w:val="markedcontent"/>
                <w:szCs w:val="24"/>
              </w:rPr>
              <w:t>ryto mankštas lauke, bendruomenės</w:t>
            </w:r>
            <w:r w:rsidRPr="0090494A">
              <w:rPr>
                <w:rStyle w:val="markedcontent"/>
                <w:szCs w:val="24"/>
              </w:rPr>
              <w:t xml:space="preserve"> sporto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="005A3340">
              <w:rPr>
                <w:rStyle w:val="markedcontent"/>
                <w:szCs w:val="24"/>
              </w:rPr>
              <w:t>šventes.</w:t>
            </w:r>
          </w:p>
        </w:tc>
        <w:tc>
          <w:tcPr>
            <w:tcW w:w="2570" w:type="dxa"/>
          </w:tcPr>
          <w:p w14:paraId="41E029BE" w14:textId="77777777" w:rsidR="00E350CB" w:rsidRDefault="0086345B" w:rsidP="006D1818">
            <w:pPr>
              <w:pStyle w:val="Paantrat"/>
              <w:spacing w:line="240" w:lineRule="auto"/>
            </w:pPr>
            <w:r w:rsidRPr="0086345B">
              <w:t>Suo</w:t>
            </w:r>
            <w:r w:rsidR="00D72F36" w:rsidRPr="0086345B">
              <w:t>rganizuotos 4 ryto</w:t>
            </w:r>
            <w:r w:rsidR="00E350CB">
              <w:t xml:space="preserve"> mankštos</w:t>
            </w:r>
            <w:r w:rsidR="00D72F36" w:rsidRPr="0090494A">
              <w:t xml:space="preserve"> </w:t>
            </w:r>
            <w:r>
              <w:t xml:space="preserve">bei 2 bendruomenės sporto šventės, </w:t>
            </w:r>
            <w:r w:rsidR="000100A9">
              <w:t>kuriose dalyvaus</w:t>
            </w:r>
            <w:r w:rsidR="00D72F36" w:rsidRPr="0090494A">
              <w:t xml:space="preserve"> ne mažiau </w:t>
            </w:r>
          </w:p>
          <w:p w14:paraId="0EC973E4" w14:textId="4FAE47E5" w:rsidR="0086345B" w:rsidRPr="0090494A" w:rsidRDefault="00F03C10" w:rsidP="006D1818">
            <w:pPr>
              <w:pStyle w:val="Paantrat"/>
              <w:spacing w:line="240" w:lineRule="auto"/>
            </w:pPr>
            <w:r w:rsidRPr="0090494A">
              <w:t>60</w:t>
            </w:r>
            <w:r w:rsidR="00D72F36" w:rsidRPr="0090494A">
              <w:t xml:space="preserve"> </w:t>
            </w:r>
            <w:r w:rsidR="00D72F36" w:rsidRPr="0090494A">
              <w:rPr>
                <w:rStyle w:val="markedcontent"/>
                <w:szCs w:val="24"/>
              </w:rPr>
              <w:t xml:space="preserve">% </w:t>
            </w:r>
            <w:r w:rsidRPr="0090494A">
              <w:rPr>
                <w:rStyle w:val="markedcontent"/>
              </w:rPr>
              <w:t xml:space="preserve">tėvų. </w:t>
            </w:r>
          </w:p>
        </w:tc>
        <w:tc>
          <w:tcPr>
            <w:tcW w:w="1115" w:type="dxa"/>
          </w:tcPr>
          <w:p w14:paraId="616FA1DB" w14:textId="7D5DFED7" w:rsidR="006D1818" w:rsidRPr="0090494A" w:rsidRDefault="005A3340" w:rsidP="006D1818">
            <w:pPr>
              <w:pStyle w:val="Paantrat"/>
              <w:spacing w:line="240" w:lineRule="auto"/>
            </w:pPr>
            <w:r>
              <w:t>2022–</w:t>
            </w:r>
            <w:r w:rsidRPr="005A3340">
              <w:t>2023</w:t>
            </w:r>
          </w:p>
        </w:tc>
        <w:tc>
          <w:tcPr>
            <w:tcW w:w="1597" w:type="dxa"/>
          </w:tcPr>
          <w:p w14:paraId="72848800" w14:textId="72A0BDF5" w:rsidR="00F03C10" w:rsidRPr="0090494A" w:rsidRDefault="00E350CB" w:rsidP="00F03C10">
            <w:pPr>
              <w:pStyle w:val="Paantrat"/>
              <w:spacing w:line="240" w:lineRule="auto"/>
            </w:pPr>
            <w:r>
              <w:t>Direktoriaus p</w:t>
            </w:r>
            <w:r w:rsidR="00F03C10" w:rsidRPr="0090494A">
              <w:t>avaduoto</w:t>
            </w:r>
            <w:r w:rsidR="00F03C10" w:rsidRPr="0086345B">
              <w:t>ja</w:t>
            </w:r>
            <w:r w:rsidR="0086345B">
              <w:t xml:space="preserve">s </w:t>
            </w:r>
            <w:r w:rsidR="00F03C10" w:rsidRPr="0090494A">
              <w:t>ugdymui</w:t>
            </w:r>
            <w:r>
              <w:t>,</w:t>
            </w:r>
          </w:p>
          <w:p w14:paraId="61626714" w14:textId="09AFFE2A" w:rsidR="00F03C10" w:rsidRPr="0090494A" w:rsidRDefault="00E350CB" w:rsidP="00F03C10">
            <w:pPr>
              <w:pStyle w:val="Paantrat"/>
              <w:spacing w:line="240" w:lineRule="auto"/>
            </w:pPr>
            <w:r>
              <w:t>m</w:t>
            </w:r>
            <w:r w:rsidR="00F03C10" w:rsidRPr="0090494A">
              <w:t>okytojai</w:t>
            </w:r>
          </w:p>
          <w:p w14:paraId="12A138F6" w14:textId="77777777" w:rsidR="006D1818" w:rsidRPr="0090494A" w:rsidRDefault="006D1818" w:rsidP="0086345B">
            <w:pPr>
              <w:pStyle w:val="Paantrat"/>
              <w:spacing w:line="240" w:lineRule="auto"/>
            </w:pPr>
          </w:p>
        </w:tc>
        <w:tc>
          <w:tcPr>
            <w:tcW w:w="1823" w:type="dxa"/>
            <w:gridSpan w:val="3"/>
          </w:tcPr>
          <w:p w14:paraId="049CBFE4" w14:textId="77777777" w:rsidR="00F03C10" w:rsidRPr="0090494A" w:rsidRDefault="00F03C10" w:rsidP="00F03C10">
            <w:pPr>
              <w:pStyle w:val="Paantrat"/>
              <w:spacing w:line="240" w:lineRule="auto"/>
            </w:pPr>
            <w:r w:rsidRPr="0090494A">
              <w:t>Žmogiškieji ištekliai</w:t>
            </w:r>
          </w:p>
          <w:p w14:paraId="4613FCCC" w14:textId="77777777" w:rsidR="00C51AA6" w:rsidRPr="0090494A" w:rsidRDefault="00C51AA6" w:rsidP="006D1818">
            <w:pPr>
              <w:pStyle w:val="Paantrat"/>
              <w:spacing w:line="240" w:lineRule="auto"/>
            </w:pPr>
          </w:p>
          <w:p w14:paraId="07D5F268" w14:textId="77777777" w:rsidR="00C51AA6" w:rsidRPr="0090494A" w:rsidRDefault="00C51AA6" w:rsidP="006D1818">
            <w:pPr>
              <w:pStyle w:val="Paantrat"/>
              <w:spacing w:line="240" w:lineRule="auto"/>
            </w:pPr>
          </w:p>
        </w:tc>
      </w:tr>
      <w:tr w:rsidR="00E350CB" w:rsidRPr="0090494A" w14:paraId="43323B60" w14:textId="77777777" w:rsidTr="00F717C4">
        <w:trPr>
          <w:trHeight w:val="1039"/>
        </w:trPr>
        <w:tc>
          <w:tcPr>
            <w:tcW w:w="2552" w:type="dxa"/>
          </w:tcPr>
          <w:p w14:paraId="64267582" w14:textId="1AB20FEA" w:rsidR="003902C5" w:rsidRPr="0090494A" w:rsidRDefault="003902C5" w:rsidP="005A3340">
            <w:pPr>
              <w:pStyle w:val="Paantrat"/>
              <w:spacing w:line="240" w:lineRule="auto"/>
            </w:pPr>
            <w:r>
              <w:t xml:space="preserve">2.1.4. Organizuoti atvirų durų dienas lopšelyje-darželyje. </w:t>
            </w:r>
          </w:p>
        </w:tc>
        <w:tc>
          <w:tcPr>
            <w:tcW w:w="2570" w:type="dxa"/>
          </w:tcPr>
          <w:p w14:paraId="3276EC8C" w14:textId="19B31129" w:rsidR="003902C5" w:rsidRPr="0086345B" w:rsidRDefault="003902C5" w:rsidP="006D1818">
            <w:pPr>
              <w:pStyle w:val="Paantrat"/>
              <w:spacing w:line="240" w:lineRule="auto"/>
            </w:pPr>
            <w:r>
              <w:t xml:space="preserve">Suorganizuotos </w:t>
            </w:r>
            <w:r w:rsidR="00D34CFC">
              <w:t xml:space="preserve">2 atvirų durų dienos. Dalyvaus ne mažiau 45 </w:t>
            </w:r>
            <w:r w:rsidR="00B22EC0" w:rsidRPr="00770C57">
              <w:rPr>
                <w:rStyle w:val="markedcontent"/>
                <w:szCs w:val="24"/>
              </w:rPr>
              <w:t>%</w:t>
            </w:r>
            <w:r w:rsidR="00D34CFC">
              <w:t xml:space="preserve"> tėvų. </w:t>
            </w:r>
          </w:p>
        </w:tc>
        <w:tc>
          <w:tcPr>
            <w:tcW w:w="1115" w:type="dxa"/>
          </w:tcPr>
          <w:p w14:paraId="175D8084" w14:textId="26143B76" w:rsidR="003902C5" w:rsidRDefault="000100A9" w:rsidP="006D1818">
            <w:pPr>
              <w:pStyle w:val="Paantrat"/>
              <w:spacing w:line="240" w:lineRule="auto"/>
            </w:pPr>
            <w:r>
              <w:t>2023–</w:t>
            </w:r>
            <w:r w:rsidR="003902C5">
              <w:t>2024</w:t>
            </w:r>
          </w:p>
        </w:tc>
        <w:tc>
          <w:tcPr>
            <w:tcW w:w="1597" w:type="dxa"/>
            <w:shd w:val="clear" w:color="auto" w:fill="FFFFFF" w:themeFill="background1"/>
          </w:tcPr>
          <w:p w14:paraId="7CE9A832" w14:textId="26F3E717" w:rsidR="00356F09" w:rsidRPr="00356F09" w:rsidRDefault="00E350CB" w:rsidP="00356F09">
            <w:pPr>
              <w:pStyle w:val="Paantrat"/>
              <w:spacing w:line="240" w:lineRule="auto"/>
            </w:pPr>
            <w:r>
              <w:t>Direktoriaus p</w:t>
            </w:r>
            <w:r w:rsidR="00356F09" w:rsidRPr="00356F09">
              <w:t>avaduotojas ugdymui</w:t>
            </w:r>
            <w:r>
              <w:t>,</w:t>
            </w:r>
          </w:p>
          <w:p w14:paraId="2AE68924" w14:textId="57D55E8E" w:rsidR="00356F09" w:rsidRPr="00356F09" w:rsidRDefault="00E350CB" w:rsidP="00356F09">
            <w:pPr>
              <w:pStyle w:val="Paantrat"/>
              <w:spacing w:line="240" w:lineRule="auto"/>
            </w:pPr>
            <w:r>
              <w:t>m</w:t>
            </w:r>
            <w:r w:rsidR="00356F09" w:rsidRPr="00356F09">
              <w:t>okytojai</w:t>
            </w:r>
          </w:p>
          <w:p w14:paraId="791810A1" w14:textId="77777777" w:rsidR="003902C5" w:rsidRPr="00356F09" w:rsidRDefault="003902C5" w:rsidP="00F03C10">
            <w:pPr>
              <w:pStyle w:val="Paantrat"/>
              <w:spacing w:line="240" w:lineRule="auto"/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3C56C0A2" w14:textId="77777777" w:rsidR="00356F09" w:rsidRPr="00356F09" w:rsidRDefault="00356F09" w:rsidP="00356F09">
            <w:pPr>
              <w:pStyle w:val="Paantrat"/>
              <w:spacing w:line="240" w:lineRule="auto"/>
            </w:pPr>
            <w:r w:rsidRPr="00356F09">
              <w:t>Žmogiškieji ištekliai</w:t>
            </w:r>
          </w:p>
          <w:p w14:paraId="2B42F809" w14:textId="77777777" w:rsidR="003902C5" w:rsidRPr="00356F09" w:rsidRDefault="003902C5" w:rsidP="00F03C10">
            <w:pPr>
              <w:pStyle w:val="Paantrat"/>
              <w:spacing w:line="240" w:lineRule="auto"/>
            </w:pPr>
          </w:p>
        </w:tc>
      </w:tr>
      <w:tr w:rsidR="00726475" w:rsidRPr="0090494A" w14:paraId="0D40F994" w14:textId="77777777" w:rsidTr="00E36C6B">
        <w:tc>
          <w:tcPr>
            <w:tcW w:w="9657" w:type="dxa"/>
            <w:gridSpan w:val="7"/>
          </w:tcPr>
          <w:p w14:paraId="5BA61358" w14:textId="74129875" w:rsidR="00726475" w:rsidRPr="00CD02E8" w:rsidRDefault="00726475" w:rsidP="00F03C10">
            <w:pPr>
              <w:pStyle w:val="Betarp"/>
              <w:numPr>
                <w:ilvl w:val="1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75">
              <w:rPr>
                <w:rFonts w:ascii="Times New Roman" w:hAnsi="Times New Roman" w:cs="Times New Roman"/>
                <w:b/>
                <w:sz w:val="24"/>
                <w:szCs w:val="24"/>
              </w:rPr>
              <w:t>Uždavinys. Vykdyti tėvų pedagoginį švietimą</w:t>
            </w:r>
            <w:r w:rsidR="00A5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konsultavimą</w:t>
            </w:r>
            <w:r w:rsidRPr="007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350CB" w:rsidRPr="0090494A" w14:paraId="2642CECB" w14:textId="77777777" w:rsidTr="00E36C6B">
        <w:tc>
          <w:tcPr>
            <w:tcW w:w="2552" w:type="dxa"/>
          </w:tcPr>
          <w:p w14:paraId="51D505C2" w14:textId="368A0505" w:rsidR="00B904E6" w:rsidRPr="0090494A" w:rsidRDefault="00726475" w:rsidP="00E350CB">
            <w:pPr>
              <w:pStyle w:val="Paantrat"/>
              <w:spacing w:line="240" w:lineRule="auto"/>
            </w:pPr>
            <w:r>
              <w:t>2.2.1</w:t>
            </w:r>
            <w:r w:rsidR="00AB1356" w:rsidRPr="0090494A">
              <w:t>.</w:t>
            </w:r>
            <w:r w:rsidR="00B96E28" w:rsidRPr="0090494A">
              <w:t xml:space="preserve"> </w:t>
            </w:r>
            <w:r w:rsidR="00B96E28" w:rsidRPr="0086345B">
              <w:t>Organizuoti s</w:t>
            </w:r>
            <w:r w:rsidR="0086345B" w:rsidRPr="0086345B">
              <w:rPr>
                <w:rStyle w:val="markedcontent"/>
                <w:szCs w:val="24"/>
              </w:rPr>
              <w:t>eminarus</w:t>
            </w:r>
            <w:r w:rsidR="00595E03" w:rsidRPr="0086345B">
              <w:rPr>
                <w:rStyle w:val="markedcontent"/>
                <w:szCs w:val="24"/>
              </w:rPr>
              <w:t>,</w:t>
            </w:r>
            <w:r w:rsidR="0086345B" w:rsidRPr="0086345B">
              <w:rPr>
                <w:rStyle w:val="markedcontent"/>
                <w:szCs w:val="24"/>
              </w:rPr>
              <w:t xml:space="preserve"> mokymus, paskaita</w:t>
            </w:r>
            <w:r w:rsidR="00595E03" w:rsidRPr="0086345B">
              <w:rPr>
                <w:rStyle w:val="markedcontent"/>
                <w:szCs w:val="24"/>
              </w:rPr>
              <w:t>s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="00B96E28" w:rsidRPr="0086345B">
              <w:rPr>
                <w:rStyle w:val="markedcontent"/>
                <w:szCs w:val="24"/>
              </w:rPr>
              <w:t>tėvams (globėjams)</w:t>
            </w:r>
            <w:r w:rsidR="008763A3" w:rsidRPr="0086345B">
              <w:rPr>
                <w:rStyle w:val="markedcontent"/>
                <w:szCs w:val="24"/>
              </w:rPr>
              <w:t xml:space="preserve"> </w:t>
            </w:r>
            <w:r w:rsidR="00B96E28" w:rsidRPr="0086345B">
              <w:t>pedagoginio švietimo klausimais.</w:t>
            </w:r>
            <w:r>
              <w:t xml:space="preserve"> </w:t>
            </w:r>
          </w:p>
        </w:tc>
        <w:tc>
          <w:tcPr>
            <w:tcW w:w="2570" w:type="dxa"/>
          </w:tcPr>
          <w:p w14:paraId="744ABC57" w14:textId="49D17D77" w:rsidR="00CB548F" w:rsidRPr="00F717C4" w:rsidRDefault="008763A3" w:rsidP="00E350CB">
            <w:pPr>
              <w:pStyle w:val="Paantrat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90494A">
              <w:rPr>
                <w:rStyle w:val="markedcontent"/>
                <w:szCs w:val="24"/>
              </w:rPr>
              <w:t>Ugdytinių tėvams (globėjams) suteikiamos</w:t>
            </w:r>
            <w:r w:rsidRPr="0090494A">
              <w:rPr>
                <w:szCs w:val="24"/>
              </w:rPr>
              <w:br/>
            </w:r>
            <w:r w:rsidRPr="0090494A">
              <w:rPr>
                <w:rStyle w:val="markedcontent"/>
                <w:szCs w:val="24"/>
              </w:rPr>
              <w:t>pedagoginės ir psichologinės žinios, ugdant ikimokyklinio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Pr="0090494A">
              <w:rPr>
                <w:rStyle w:val="markedcontent"/>
                <w:szCs w:val="24"/>
              </w:rPr>
              <w:t>amžiaus tarpsnio vaikus. Tėvai (globėjai)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Pr="0090494A">
              <w:rPr>
                <w:rStyle w:val="markedcontent"/>
                <w:szCs w:val="24"/>
              </w:rPr>
              <w:t>tampa aktyviais ugdymosi</w:t>
            </w:r>
            <w:r w:rsidR="00E350CB">
              <w:rPr>
                <w:rStyle w:val="markedcontent"/>
                <w:szCs w:val="24"/>
              </w:rPr>
              <w:t xml:space="preserve"> </w:t>
            </w:r>
            <w:r w:rsidRPr="0090494A">
              <w:rPr>
                <w:rStyle w:val="markedcontent"/>
                <w:szCs w:val="24"/>
              </w:rPr>
              <w:lastRenderedPageBreak/>
              <w:t>pagalbininkais, kurie pasitiki mokytojų profesionalumu.</w:t>
            </w:r>
            <w:r w:rsidR="00F47F48" w:rsidRPr="0090494A">
              <w:rPr>
                <w:rStyle w:val="markedcontent"/>
                <w:szCs w:val="24"/>
              </w:rPr>
              <w:t xml:space="preserve"> Ne mažiau 60 % tėvų pasitiki mokytojais. </w:t>
            </w:r>
            <w:r w:rsidR="00595E03" w:rsidRPr="0090494A">
              <w:rPr>
                <w:rStyle w:val="markedcontent"/>
                <w:szCs w:val="24"/>
              </w:rPr>
              <w:t xml:space="preserve">Organizuoti </w:t>
            </w:r>
            <w:r w:rsidR="003A43AE" w:rsidRPr="0090494A">
              <w:rPr>
                <w:rStyle w:val="markedcontent"/>
                <w:szCs w:val="24"/>
              </w:rPr>
              <w:t>2</w:t>
            </w:r>
            <w:r w:rsidR="00595E03" w:rsidRPr="0090494A">
              <w:rPr>
                <w:rStyle w:val="markedcontent"/>
                <w:szCs w:val="24"/>
              </w:rPr>
              <w:t xml:space="preserve"> </w:t>
            </w:r>
            <w:r w:rsidR="00595E03" w:rsidRPr="0090494A">
              <w:t>s</w:t>
            </w:r>
            <w:r w:rsidR="00595E03" w:rsidRPr="0090494A">
              <w:rPr>
                <w:rStyle w:val="markedcontent"/>
                <w:szCs w:val="24"/>
              </w:rPr>
              <w:t>eminarai, mokymai, paskaitos</w:t>
            </w:r>
            <w:r w:rsidR="003A43AE" w:rsidRPr="0090494A">
              <w:rPr>
                <w:rStyle w:val="markedcontent"/>
                <w:szCs w:val="24"/>
              </w:rPr>
              <w:t xml:space="preserve"> metuose </w:t>
            </w:r>
            <w:r w:rsidR="00595E03" w:rsidRPr="0090494A">
              <w:rPr>
                <w:rStyle w:val="markedcontent"/>
                <w:szCs w:val="24"/>
              </w:rPr>
              <w:t xml:space="preserve">tėvams (globėjams) </w:t>
            </w:r>
            <w:r w:rsidR="00595E03" w:rsidRPr="0090494A">
              <w:t xml:space="preserve"> pedagoginio švietimo klausimais.</w:t>
            </w:r>
            <w:r w:rsidR="003A43AE" w:rsidRPr="0090494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</w:tcPr>
          <w:p w14:paraId="72283FC7" w14:textId="128BE3E3" w:rsidR="00B904E6" w:rsidRPr="0090494A" w:rsidRDefault="0086345B" w:rsidP="006D1818">
            <w:pPr>
              <w:pStyle w:val="Paantrat"/>
              <w:spacing w:line="240" w:lineRule="auto"/>
            </w:pPr>
            <w:r>
              <w:lastRenderedPageBreak/>
              <w:t>2022–2024</w:t>
            </w:r>
          </w:p>
        </w:tc>
        <w:tc>
          <w:tcPr>
            <w:tcW w:w="1597" w:type="dxa"/>
          </w:tcPr>
          <w:p w14:paraId="4E579D68" w14:textId="2F996566" w:rsidR="00726475" w:rsidRDefault="00726475" w:rsidP="008763A3">
            <w:pPr>
              <w:pStyle w:val="Paantrat"/>
              <w:spacing w:line="240" w:lineRule="auto"/>
            </w:pPr>
            <w:r>
              <w:t>Direktorius</w:t>
            </w:r>
            <w:r w:rsidR="00E350CB">
              <w:t>,</w:t>
            </w:r>
          </w:p>
          <w:p w14:paraId="235F273E" w14:textId="61E7F44F" w:rsidR="008763A3" w:rsidRDefault="00E350CB" w:rsidP="008763A3">
            <w:pPr>
              <w:pStyle w:val="Paantrat"/>
              <w:spacing w:line="240" w:lineRule="auto"/>
            </w:pPr>
            <w:r>
              <w:t>direktoriaus p</w:t>
            </w:r>
            <w:r w:rsidR="008763A3" w:rsidRPr="0090494A">
              <w:t>avaduotoja</w:t>
            </w:r>
            <w:r w:rsidR="000100A9">
              <w:t>s</w:t>
            </w:r>
            <w:r w:rsidR="008763A3" w:rsidRPr="0090494A">
              <w:t xml:space="preserve"> ugdymui</w:t>
            </w:r>
          </w:p>
          <w:p w14:paraId="0D239DF9" w14:textId="77777777" w:rsidR="00B904E6" w:rsidRPr="0090494A" w:rsidRDefault="00B904E6" w:rsidP="000100A9">
            <w:pPr>
              <w:pStyle w:val="Paantrat"/>
              <w:spacing w:line="240" w:lineRule="auto"/>
            </w:pPr>
          </w:p>
        </w:tc>
        <w:tc>
          <w:tcPr>
            <w:tcW w:w="1823" w:type="dxa"/>
            <w:gridSpan w:val="3"/>
          </w:tcPr>
          <w:p w14:paraId="46564CA2" w14:textId="1A94578A" w:rsidR="00B904E6" w:rsidRPr="0090494A" w:rsidRDefault="0086345B" w:rsidP="006D1818">
            <w:pPr>
              <w:pStyle w:val="Paantrat"/>
              <w:spacing w:line="240" w:lineRule="auto"/>
            </w:pPr>
            <w:r>
              <w:t>Mokymo</w:t>
            </w:r>
            <w:r w:rsidR="008763A3" w:rsidRPr="0090494A">
              <w:t xml:space="preserve"> lėšos</w:t>
            </w:r>
            <w:r w:rsidR="00E350CB">
              <w:t>,</w:t>
            </w:r>
          </w:p>
          <w:p w14:paraId="1CE2F3C1" w14:textId="36AB5ADA" w:rsidR="008763A3" w:rsidRPr="0090494A" w:rsidRDefault="00E350CB" w:rsidP="008763A3">
            <w:pPr>
              <w:pStyle w:val="Paantrat"/>
              <w:spacing w:line="240" w:lineRule="auto"/>
            </w:pPr>
            <w:r>
              <w:t>ž</w:t>
            </w:r>
            <w:r w:rsidR="008763A3" w:rsidRPr="0090494A">
              <w:t>mogiškieji ištekliai</w:t>
            </w:r>
          </w:p>
          <w:p w14:paraId="2A70037E" w14:textId="41ADDF24" w:rsidR="008763A3" w:rsidRPr="0090494A" w:rsidRDefault="008763A3" w:rsidP="006D1818">
            <w:pPr>
              <w:pStyle w:val="Paantrat"/>
              <w:spacing w:line="240" w:lineRule="auto"/>
            </w:pPr>
          </w:p>
        </w:tc>
      </w:tr>
      <w:tr w:rsidR="00E350CB" w:rsidRPr="0090494A" w14:paraId="382643DC" w14:textId="77777777" w:rsidTr="00E36C6B">
        <w:tc>
          <w:tcPr>
            <w:tcW w:w="2552" w:type="dxa"/>
          </w:tcPr>
          <w:p w14:paraId="2607CE22" w14:textId="63DDD82C" w:rsidR="00726475" w:rsidRPr="00770C57" w:rsidRDefault="00726475" w:rsidP="00E350CB">
            <w:pPr>
              <w:pStyle w:val="Paantrat"/>
              <w:spacing w:line="240" w:lineRule="auto"/>
            </w:pPr>
            <w:r w:rsidRPr="00770C57">
              <w:t>2.2.2.</w:t>
            </w:r>
            <w:r w:rsidR="00A54CE6" w:rsidRPr="00770C57">
              <w:t xml:space="preserve"> </w:t>
            </w:r>
            <w:r w:rsidR="00A54CE6" w:rsidRPr="001A4C7D">
              <w:rPr>
                <w:szCs w:val="24"/>
              </w:rPr>
              <w:t>Parengti leidini</w:t>
            </w:r>
            <w:r w:rsidR="001A4C7D" w:rsidRPr="001A4C7D">
              <w:rPr>
                <w:szCs w:val="24"/>
              </w:rPr>
              <w:t>us</w:t>
            </w:r>
            <w:r w:rsidR="00A54CE6" w:rsidRPr="001A4C7D">
              <w:rPr>
                <w:szCs w:val="24"/>
              </w:rPr>
              <w:t xml:space="preserve"> tėvų pedagoginio,</w:t>
            </w:r>
            <w:r w:rsidR="00E350CB">
              <w:rPr>
                <w:szCs w:val="24"/>
              </w:rPr>
              <w:t xml:space="preserve"> </w:t>
            </w:r>
            <w:r w:rsidR="00A54CE6" w:rsidRPr="00770C57">
              <w:rPr>
                <w:szCs w:val="24"/>
              </w:rPr>
              <w:t>psichologinio švietimo</w:t>
            </w:r>
            <w:r w:rsidR="00E350CB">
              <w:rPr>
                <w:szCs w:val="24"/>
              </w:rPr>
              <w:t xml:space="preserve"> </w:t>
            </w:r>
            <w:r w:rsidR="00A54CE6" w:rsidRPr="00770C57">
              <w:rPr>
                <w:szCs w:val="24"/>
              </w:rPr>
              <w:t xml:space="preserve">temomis. </w:t>
            </w:r>
          </w:p>
        </w:tc>
        <w:tc>
          <w:tcPr>
            <w:tcW w:w="2570" w:type="dxa"/>
          </w:tcPr>
          <w:p w14:paraId="147BB383" w14:textId="180A7324" w:rsidR="00EB40C2" w:rsidRPr="00770C57" w:rsidRDefault="00726475" w:rsidP="00E350CB">
            <w:pPr>
              <w:pStyle w:val="Paantrat"/>
              <w:spacing w:line="240" w:lineRule="auto"/>
              <w:rPr>
                <w:rStyle w:val="markedcontent"/>
                <w:szCs w:val="24"/>
              </w:rPr>
            </w:pPr>
            <w:r w:rsidRPr="00770C57">
              <w:rPr>
                <w:szCs w:val="24"/>
              </w:rPr>
              <w:t xml:space="preserve">Parengti ne </w:t>
            </w:r>
            <w:r w:rsidRPr="00E31524">
              <w:rPr>
                <w:szCs w:val="24"/>
              </w:rPr>
              <w:t xml:space="preserve">mažiau </w:t>
            </w:r>
            <w:r w:rsidR="00E31524" w:rsidRPr="00E31524">
              <w:rPr>
                <w:szCs w:val="24"/>
              </w:rPr>
              <w:t>3</w:t>
            </w:r>
            <w:r w:rsidR="00E31524">
              <w:rPr>
                <w:szCs w:val="24"/>
              </w:rPr>
              <w:t xml:space="preserve"> </w:t>
            </w:r>
            <w:r w:rsidRPr="00770C57">
              <w:rPr>
                <w:szCs w:val="24"/>
              </w:rPr>
              <w:t>leidiniai</w:t>
            </w:r>
            <w:r w:rsidR="00E31524">
              <w:rPr>
                <w:szCs w:val="24"/>
              </w:rPr>
              <w:t>, kiekvienais metai po vieną,</w:t>
            </w:r>
            <w:r w:rsidRPr="00770C57">
              <w:rPr>
                <w:szCs w:val="24"/>
              </w:rPr>
              <w:t xml:space="preserve"> (lankstinukai,</w:t>
            </w:r>
            <w:r w:rsidR="00E350CB">
              <w:rPr>
                <w:szCs w:val="24"/>
              </w:rPr>
              <w:t xml:space="preserve"> </w:t>
            </w:r>
            <w:r w:rsidRPr="00770C57">
              <w:rPr>
                <w:szCs w:val="24"/>
              </w:rPr>
              <w:t>bukletai, informaciniai</w:t>
            </w:r>
            <w:r w:rsidR="00E350CB">
              <w:rPr>
                <w:szCs w:val="24"/>
              </w:rPr>
              <w:t xml:space="preserve"> </w:t>
            </w:r>
            <w:r w:rsidRPr="00770C57">
              <w:rPr>
                <w:szCs w:val="24"/>
              </w:rPr>
              <w:t>stendai) tėvų pedagoginio,</w:t>
            </w:r>
            <w:r w:rsidR="00E350CB">
              <w:rPr>
                <w:szCs w:val="24"/>
              </w:rPr>
              <w:t xml:space="preserve"> </w:t>
            </w:r>
            <w:r w:rsidRPr="00770C57">
              <w:rPr>
                <w:szCs w:val="24"/>
              </w:rPr>
              <w:t>psichologinio švietimo</w:t>
            </w:r>
            <w:r w:rsidR="00E350CB">
              <w:rPr>
                <w:szCs w:val="24"/>
              </w:rPr>
              <w:t xml:space="preserve"> </w:t>
            </w:r>
            <w:r w:rsidRPr="00770C57">
              <w:rPr>
                <w:szCs w:val="24"/>
              </w:rPr>
              <w:t>temomis.</w:t>
            </w:r>
            <w:r w:rsidR="00A54CE6" w:rsidRPr="00770C57">
              <w:rPr>
                <w:szCs w:val="24"/>
              </w:rPr>
              <w:t xml:space="preserve"> </w:t>
            </w:r>
          </w:p>
        </w:tc>
        <w:tc>
          <w:tcPr>
            <w:tcW w:w="1115" w:type="dxa"/>
          </w:tcPr>
          <w:p w14:paraId="68A2752A" w14:textId="4B07AA1F" w:rsidR="00726475" w:rsidRPr="00770C57" w:rsidRDefault="00A54CE6" w:rsidP="006D1818">
            <w:pPr>
              <w:pStyle w:val="Paantrat"/>
              <w:spacing w:line="240" w:lineRule="auto"/>
            </w:pPr>
            <w:r w:rsidRPr="00770C57">
              <w:t>2022–2024</w:t>
            </w:r>
          </w:p>
        </w:tc>
        <w:tc>
          <w:tcPr>
            <w:tcW w:w="1597" w:type="dxa"/>
          </w:tcPr>
          <w:p w14:paraId="5D9FD543" w14:textId="082BE030" w:rsidR="00A54CE6" w:rsidRPr="00770C57" w:rsidRDefault="00A54CE6" w:rsidP="00A54CE6">
            <w:pPr>
              <w:pStyle w:val="Paantrat"/>
              <w:spacing w:line="240" w:lineRule="auto"/>
            </w:pPr>
            <w:r w:rsidRPr="00770C57">
              <w:t>Psichologo asisten</w:t>
            </w:r>
            <w:r w:rsidR="00784505">
              <w:t>tas</w:t>
            </w:r>
          </w:p>
          <w:p w14:paraId="3B75BE86" w14:textId="77777777" w:rsidR="00726475" w:rsidRPr="00770C57" w:rsidRDefault="00726475" w:rsidP="008763A3">
            <w:pPr>
              <w:pStyle w:val="Paantrat"/>
              <w:spacing w:line="240" w:lineRule="auto"/>
            </w:pPr>
          </w:p>
        </w:tc>
        <w:tc>
          <w:tcPr>
            <w:tcW w:w="1823" w:type="dxa"/>
            <w:gridSpan w:val="3"/>
          </w:tcPr>
          <w:p w14:paraId="4A515576" w14:textId="77777777" w:rsidR="00A54CE6" w:rsidRPr="0090494A" w:rsidRDefault="00A54CE6" w:rsidP="00A54CE6">
            <w:pPr>
              <w:pStyle w:val="Paantrat"/>
              <w:spacing w:line="240" w:lineRule="auto"/>
            </w:pPr>
            <w:r w:rsidRPr="00770C57">
              <w:t>Žmogiškieji ištekliai</w:t>
            </w:r>
          </w:p>
          <w:p w14:paraId="2F1AF498" w14:textId="77777777" w:rsidR="00726475" w:rsidRDefault="00726475" w:rsidP="006D1818">
            <w:pPr>
              <w:pStyle w:val="Paantrat"/>
              <w:spacing w:line="240" w:lineRule="auto"/>
            </w:pPr>
          </w:p>
        </w:tc>
      </w:tr>
      <w:tr w:rsidR="0030080D" w:rsidRPr="0090494A" w14:paraId="7935C5CD" w14:textId="77777777" w:rsidTr="00E36C6B">
        <w:tc>
          <w:tcPr>
            <w:tcW w:w="9657" w:type="dxa"/>
            <w:gridSpan w:val="7"/>
          </w:tcPr>
          <w:p w14:paraId="1F4A1C8B" w14:textId="27CAD5C3" w:rsidR="0030080D" w:rsidRPr="00770C57" w:rsidRDefault="00BD3F30" w:rsidP="0030080D">
            <w:pPr>
              <w:pStyle w:val="Paantrat"/>
              <w:numPr>
                <w:ilvl w:val="1"/>
                <w:numId w:val="32"/>
              </w:numPr>
              <w:tabs>
                <w:tab w:val="left" w:pos="1134"/>
              </w:tabs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30080D" w:rsidRPr="00317E82">
              <w:rPr>
                <w:b/>
                <w:bCs/>
              </w:rPr>
              <w:t>Uždavinys.</w:t>
            </w:r>
            <w:r w:rsidR="003C40CF" w:rsidRPr="00317E82">
              <w:rPr>
                <w:b/>
                <w:bCs/>
              </w:rPr>
              <w:t xml:space="preserve"> Plėtoti</w:t>
            </w:r>
            <w:r w:rsidR="0030080D" w:rsidRPr="00317E82">
              <w:rPr>
                <w:b/>
                <w:bCs/>
              </w:rPr>
              <w:t xml:space="preserve"> tarpusavio ryšius su social</w:t>
            </w:r>
            <w:r w:rsidR="00E350CB">
              <w:rPr>
                <w:b/>
                <w:bCs/>
              </w:rPr>
              <w:t>iniais partneriais įgyvendinant</w:t>
            </w:r>
            <w:r w:rsidR="0030080D" w:rsidRPr="00317E82">
              <w:rPr>
                <w:b/>
                <w:bCs/>
              </w:rPr>
              <w:t xml:space="preserve"> bendrus sociokultūrinius projektus</w:t>
            </w:r>
            <w:r w:rsidR="0030080D" w:rsidRPr="00317E82">
              <w:t>.</w:t>
            </w:r>
          </w:p>
        </w:tc>
      </w:tr>
      <w:tr w:rsidR="00E350CB" w:rsidRPr="0090494A" w14:paraId="4F4DCE0F" w14:textId="77777777" w:rsidTr="00E36C6B">
        <w:tc>
          <w:tcPr>
            <w:tcW w:w="2552" w:type="dxa"/>
          </w:tcPr>
          <w:p w14:paraId="76E6E9D1" w14:textId="17B6386B" w:rsidR="000E1CB7" w:rsidRPr="000E1CB7" w:rsidRDefault="00696F7C" w:rsidP="00696F7C">
            <w:pPr>
              <w:pStyle w:val="Paantrat"/>
              <w:tabs>
                <w:tab w:val="left" w:pos="1134"/>
              </w:tabs>
              <w:spacing w:line="240" w:lineRule="auto"/>
            </w:pPr>
            <w:r w:rsidRPr="00317E82">
              <w:t>2.</w:t>
            </w:r>
            <w:r w:rsidR="002E1C49" w:rsidRPr="00317E82">
              <w:t>3</w:t>
            </w:r>
            <w:r w:rsidRPr="00317E82">
              <w:t>.</w:t>
            </w:r>
            <w:r w:rsidR="002E1C49" w:rsidRPr="00317E82">
              <w:t>1</w:t>
            </w:r>
            <w:r w:rsidRPr="00317E82">
              <w:t>.</w:t>
            </w:r>
            <w:r w:rsidR="00E350CB">
              <w:t xml:space="preserve"> </w:t>
            </w:r>
            <w:r w:rsidR="000E1CB7" w:rsidRPr="00317E82">
              <w:t>Užmegzti ir išplėtoti tarpusavio ryšius su socialiniais partneriais įgyvendina</w:t>
            </w:r>
            <w:r w:rsidRPr="00317E82">
              <w:t>n</w:t>
            </w:r>
            <w:r w:rsidR="000E1CB7" w:rsidRPr="00317E82">
              <w:t>t bendrus sociokultūrinius projektus.</w:t>
            </w:r>
          </w:p>
          <w:p w14:paraId="6D200F4B" w14:textId="77777777" w:rsidR="000E1CB7" w:rsidRPr="00770C57" w:rsidRDefault="000E1CB7" w:rsidP="000C581A">
            <w:pPr>
              <w:pStyle w:val="Paantrat"/>
              <w:spacing w:line="240" w:lineRule="auto"/>
            </w:pPr>
          </w:p>
        </w:tc>
        <w:tc>
          <w:tcPr>
            <w:tcW w:w="2570" w:type="dxa"/>
          </w:tcPr>
          <w:p w14:paraId="253C2E56" w14:textId="47DB1233" w:rsidR="0080641E" w:rsidRDefault="0000587A" w:rsidP="000C581A">
            <w:pPr>
              <w:pStyle w:val="Paantrat"/>
              <w:spacing w:line="240" w:lineRule="auto"/>
              <w:rPr>
                <w:szCs w:val="24"/>
                <w:lang w:eastAsia="lt-LT"/>
              </w:rPr>
            </w:pPr>
            <w:r w:rsidRPr="00770C57">
              <w:rPr>
                <w:szCs w:val="24"/>
              </w:rPr>
              <w:t xml:space="preserve">Pasirašytos bendradarbiavimo sutartys su </w:t>
            </w:r>
            <w:r w:rsidRPr="00770C57">
              <w:rPr>
                <w:szCs w:val="24"/>
                <w:lang w:eastAsia="lt-LT"/>
              </w:rPr>
              <w:t xml:space="preserve">Garliavos ikimokyklinio ir priešmokyklinio </w:t>
            </w:r>
            <w:r w:rsidR="0095519B">
              <w:rPr>
                <w:szCs w:val="24"/>
                <w:lang w:eastAsia="lt-LT"/>
              </w:rPr>
              <w:t xml:space="preserve">bei bendrojo lavinimo </w:t>
            </w:r>
            <w:r w:rsidRPr="00770C57">
              <w:rPr>
                <w:szCs w:val="24"/>
                <w:lang w:eastAsia="lt-LT"/>
              </w:rPr>
              <w:t>ugdymo įstaigomis,</w:t>
            </w:r>
            <w:r w:rsidR="0080641E">
              <w:rPr>
                <w:szCs w:val="24"/>
                <w:lang w:eastAsia="lt-LT"/>
              </w:rPr>
              <w:t xml:space="preserve"> </w:t>
            </w:r>
            <w:r w:rsidR="0080641E" w:rsidRPr="00770C57">
              <w:rPr>
                <w:szCs w:val="24"/>
                <w:lang w:eastAsia="lt-LT"/>
              </w:rPr>
              <w:t>Garliavo</w:t>
            </w:r>
            <w:r w:rsidR="00A6295C">
              <w:rPr>
                <w:szCs w:val="24"/>
                <w:lang w:eastAsia="lt-LT"/>
              </w:rPr>
              <w:t>s sporto ir kultūros centru, Pedagogine psichologine tarnyba</w:t>
            </w:r>
            <w:r w:rsidR="0080641E">
              <w:rPr>
                <w:szCs w:val="24"/>
                <w:lang w:eastAsia="lt-LT"/>
              </w:rPr>
              <w:t>, Kauno r. viešąja biblioteka.</w:t>
            </w:r>
            <w:r w:rsidRPr="00770C57">
              <w:rPr>
                <w:szCs w:val="24"/>
                <w:lang w:eastAsia="lt-LT"/>
              </w:rPr>
              <w:t xml:space="preserve"> </w:t>
            </w:r>
          </w:p>
          <w:p w14:paraId="01F79195" w14:textId="235FB880" w:rsidR="00FE0E96" w:rsidRPr="00770C57" w:rsidRDefault="0000587A" w:rsidP="00A6295C">
            <w:pPr>
              <w:pStyle w:val="Paantrat"/>
              <w:spacing w:line="240" w:lineRule="auto"/>
              <w:rPr>
                <w:szCs w:val="24"/>
              </w:rPr>
            </w:pPr>
            <w:r w:rsidRPr="00770C57">
              <w:rPr>
                <w:szCs w:val="24"/>
                <w:lang w:eastAsia="lt-LT"/>
              </w:rPr>
              <w:t xml:space="preserve">30 </w:t>
            </w:r>
            <w:r w:rsidRPr="00770C57">
              <w:rPr>
                <w:rStyle w:val="markedcontent"/>
                <w:szCs w:val="24"/>
              </w:rPr>
              <w:t>% padidės galimybė ugdymosi veiklas organi</w:t>
            </w:r>
            <w:r w:rsidR="00A6295C">
              <w:rPr>
                <w:rStyle w:val="markedcontent"/>
                <w:szCs w:val="24"/>
              </w:rPr>
              <w:t>zuoti kitose erdvėse, bus formuojamas</w:t>
            </w:r>
            <w:r w:rsidRPr="00770C57">
              <w:rPr>
                <w:rStyle w:val="markedcontent"/>
                <w:szCs w:val="24"/>
              </w:rPr>
              <w:t xml:space="preserve"> pozityvios, ko</w:t>
            </w:r>
            <w:r w:rsidR="00A6295C">
              <w:rPr>
                <w:rStyle w:val="markedcontent"/>
                <w:szCs w:val="24"/>
              </w:rPr>
              <w:t>munikuojančios  įstaigos įvaizdis</w:t>
            </w:r>
            <w:r w:rsidRPr="00770C57">
              <w:rPr>
                <w:rStyle w:val="markedcontent"/>
                <w:szCs w:val="24"/>
              </w:rPr>
              <w:t>.</w:t>
            </w:r>
          </w:p>
        </w:tc>
        <w:tc>
          <w:tcPr>
            <w:tcW w:w="1115" w:type="dxa"/>
          </w:tcPr>
          <w:p w14:paraId="1198B2CF" w14:textId="148705A3" w:rsidR="000E1CB7" w:rsidRPr="00770C57" w:rsidRDefault="0000587A" w:rsidP="006D1818">
            <w:pPr>
              <w:pStyle w:val="Paantrat"/>
              <w:spacing w:line="240" w:lineRule="auto"/>
            </w:pPr>
            <w:r w:rsidRPr="00770C57">
              <w:t>2022–</w:t>
            </w:r>
            <w:r>
              <w:t>2024</w:t>
            </w:r>
          </w:p>
        </w:tc>
        <w:tc>
          <w:tcPr>
            <w:tcW w:w="1597" w:type="dxa"/>
          </w:tcPr>
          <w:p w14:paraId="2A107317" w14:textId="65F8DFFF" w:rsidR="000E1CB7" w:rsidRPr="00770C57" w:rsidRDefault="0000587A" w:rsidP="00E350CB">
            <w:pPr>
              <w:pStyle w:val="Paantrat"/>
              <w:spacing w:line="240" w:lineRule="auto"/>
            </w:pPr>
            <w:r w:rsidRPr="00770C57">
              <w:t>Direktorius</w:t>
            </w:r>
            <w:r w:rsidR="00E350CB">
              <w:t>,</w:t>
            </w:r>
            <w:r w:rsidRPr="00770C57">
              <w:t xml:space="preserve"> </w:t>
            </w:r>
            <w:r w:rsidR="00E350CB">
              <w:t>d</w:t>
            </w:r>
            <w:r w:rsidRPr="00770C57">
              <w:t>irektoriaus pavaduotojas ugdymui</w:t>
            </w:r>
          </w:p>
        </w:tc>
        <w:tc>
          <w:tcPr>
            <w:tcW w:w="1823" w:type="dxa"/>
            <w:gridSpan w:val="3"/>
          </w:tcPr>
          <w:p w14:paraId="541BF333" w14:textId="20996CEC" w:rsidR="000E1CB7" w:rsidRPr="00770C57" w:rsidRDefault="0000587A" w:rsidP="00A54CE6">
            <w:pPr>
              <w:pStyle w:val="Paantrat"/>
              <w:spacing w:line="240" w:lineRule="auto"/>
            </w:pPr>
            <w:r w:rsidRPr="00770C57">
              <w:t>Žmogiškieji ištekliai</w:t>
            </w:r>
          </w:p>
        </w:tc>
      </w:tr>
      <w:tr w:rsidR="00E350CB" w:rsidRPr="00770C57" w14:paraId="6FEF94DD" w14:textId="77777777" w:rsidTr="00E36C6B">
        <w:trPr>
          <w:gridAfter w:val="1"/>
          <w:wAfter w:w="6" w:type="dxa"/>
        </w:trPr>
        <w:tc>
          <w:tcPr>
            <w:tcW w:w="2552" w:type="dxa"/>
          </w:tcPr>
          <w:p w14:paraId="05AFA730" w14:textId="2A35D194" w:rsidR="003420EC" w:rsidRPr="004E4DAB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3420EC"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E1C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3420EC"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E1C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3420EC"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A6295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420EC"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Vykdyti bendrus projektus, akcijas ir parodas su kitomis ikimokyklinio ir priešmokyklinio  ugdymo įstaigomis. </w:t>
            </w:r>
          </w:p>
        </w:tc>
        <w:tc>
          <w:tcPr>
            <w:tcW w:w="2570" w:type="dxa"/>
          </w:tcPr>
          <w:p w14:paraId="3EADA09F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Surengtas bendras renginys Vaikų gynimo dienai su visomis Garliavos ikimokyklinio ir priešmokyklinio ugdymo įstaigomis bei </w:t>
            </w:r>
            <w:r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kitais socialiniais partneriais; </w:t>
            </w:r>
          </w:p>
          <w:p w14:paraId="25F7D8D8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E4DA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surengta virtuali kūrybinių darbų paroda.</w:t>
            </w:r>
          </w:p>
          <w:p w14:paraId="30468B38" w14:textId="4B52ABE5" w:rsidR="00EB40C2" w:rsidRPr="004E4DAB" w:rsidRDefault="0026557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Parodoje dalyvaus ne mažiau 50 </w:t>
            </w:r>
            <w:r w:rsidRPr="00770C57">
              <w:rPr>
                <w:rStyle w:val="markedcontent"/>
                <w:szCs w:val="24"/>
              </w:rPr>
              <w:t>%</w:t>
            </w:r>
            <w:r w:rsidR="00056B9E">
              <w:rPr>
                <w:rStyle w:val="markedconten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ugdytinių iš kiekvienos ugdymo įstaigos. </w:t>
            </w:r>
          </w:p>
        </w:tc>
        <w:tc>
          <w:tcPr>
            <w:tcW w:w="1115" w:type="dxa"/>
          </w:tcPr>
          <w:p w14:paraId="1D57B864" w14:textId="346091E1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2022–202</w:t>
            </w:r>
            <w:r w:rsidR="004E4DAB" w:rsidRPr="004E4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98E06" w14:textId="77777777" w:rsidR="003420EC" w:rsidRPr="004E4DAB" w:rsidRDefault="003420EC" w:rsidP="009F4894">
            <w:pPr>
              <w:pStyle w:val="Betarp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50C7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988B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DD374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E381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A7F3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F82F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5F3EC" w14:textId="77777777" w:rsidR="003420EC" w:rsidRPr="004E4DAB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1E9B7E33" w14:textId="6DB5F4C1" w:rsidR="003420EC" w:rsidRPr="00770C57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Direktoriaus pavaduotojas ugdymui</w:t>
            </w:r>
            <w:r w:rsidR="00A6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453FB8" w14:textId="3279DD5B" w:rsidR="003420EC" w:rsidRPr="00770C57" w:rsidRDefault="00A6295C" w:rsidP="00AD052B">
            <w:pPr>
              <w:pStyle w:val="Betarp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420EC" w:rsidRPr="00770C57">
              <w:rPr>
                <w:rFonts w:ascii="Times New Roman" w:hAnsi="Times New Roman" w:cs="Times New Roman"/>
                <w:sz w:val="24"/>
                <w:szCs w:val="24"/>
              </w:rPr>
              <w:t>okytojai</w:t>
            </w:r>
          </w:p>
        </w:tc>
        <w:tc>
          <w:tcPr>
            <w:tcW w:w="1777" w:type="dxa"/>
          </w:tcPr>
          <w:p w14:paraId="51AA63D6" w14:textId="082DBB1D" w:rsidR="003420EC" w:rsidRPr="00770C57" w:rsidRDefault="003420E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57">
              <w:rPr>
                <w:rFonts w:ascii="Times New Roman" w:hAnsi="Times New Roman" w:cs="Times New Roman"/>
                <w:sz w:val="24"/>
                <w:szCs w:val="24"/>
              </w:rPr>
              <w:t>Žmogiškieji ištekliai</w:t>
            </w:r>
            <w:r w:rsidR="00A6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C4FB76" w14:textId="29DE2C35" w:rsidR="003420EC" w:rsidRPr="00770C57" w:rsidRDefault="00A6295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420EC" w:rsidRPr="00770C57">
              <w:rPr>
                <w:rFonts w:ascii="Times New Roman" w:hAnsi="Times New Roman" w:cs="Times New Roman"/>
                <w:sz w:val="24"/>
                <w:szCs w:val="24"/>
              </w:rPr>
              <w:t>okymo ir kitos lėšos</w:t>
            </w:r>
          </w:p>
        </w:tc>
      </w:tr>
      <w:tr w:rsidR="00E350CB" w:rsidRPr="00770C57" w14:paraId="28A730F2" w14:textId="77777777" w:rsidTr="00E36C6B">
        <w:trPr>
          <w:gridAfter w:val="1"/>
          <w:wAfter w:w="6" w:type="dxa"/>
        </w:trPr>
        <w:tc>
          <w:tcPr>
            <w:tcW w:w="2552" w:type="dxa"/>
          </w:tcPr>
          <w:p w14:paraId="59D9D939" w14:textId="1D038674" w:rsidR="004E4DAB" w:rsidRPr="00770C57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70C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E1C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70C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E1C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70C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A6295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Vykdyti gerosios metodinės patirties sklaidą. </w:t>
            </w:r>
          </w:p>
          <w:p w14:paraId="156F50A0" w14:textId="77777777" w:rsidR="004E4DAB" w:rsidRPr="00770C57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70" w:type="dxa"/>
          </w:tcPr>
          <w:p w14:paraId="1C8339CA" w14:textId="73AE1393" w:rsidR="004E4DAB" w:rsidRPr="00C1066D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Organizuota metodinė diena</w:t>
            </w:r>
            <w:r w:rsid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dalijantis gerąja patirtimi su</w:t>
            </w:r>
            <w:r w:rsidRPr="00770C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Garliavos  ugdymo įstaigomis ir socialiniais partneriais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15" w:type="dxa"/>
          </w:tcPr>
          <w:p w14:paraId="714CBBA5" w14:textId="77777777" w:rsidR="004E4DAB" w:rsidRPr="00770C57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37" w:type="dxa"/>
            <w:gridSpan w:val="2"/>
          </w:tcPr>
          <w:p w14:paraId="27C78ACD" w14:textId="3D994456" w:rsidR="004E4DAB" w:rsidRPr="00770C57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57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  <w:r w:rsidR="00A6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2496A4" w14:textId="05E82578" w:rsidR="004E4DAB" w:rsidRPr="00770C57" w:rsidRDefault="00A6295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4DAB" w:rsidRPr="00770C57">
              <w:rPr>
                <w:rFonts w:ascii="Times New Roman" w:hAnsi="Times New Roman" w:cs="Times New Roman"/>
                <w:sz w:val="24"/>
                <w:szCs w:val="24"/>
              </w:rPr>
              <w:t>okytojai</w:t>
            </w:r>
          </w:p>
        </w:tc>
        <w:tc>
          <w:tcPr>
            <w:tcW w:w="1777" w:type="dxa"/>
          </w:tcPr>
          <w:p w14:paraId="6FB3E5F2" w14:textId="35F21E59" w:rsidR="004E4DAB" w:rsidRPr="00770C57" w:rsidRDefault="004E4DAB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57">
              <w:rPr>
                <w:rFonts w:ascii="Times New Roman" w:hAnsi="Times New Roman" w:cs="Times New Roman"/>
                <w:sz w:val="24"/>
                <w:szCs w:val="24"/>
              </w:rPr>
              <w:t>Žmogiškieji ištekliai</w:t>
            </w:r>
            <w:r w:rsidR="00A6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8962FB" w14:textId="51B78185" w:rsidR="004E4DAB" w:rsidRPr="00770C57" w:rsidRDefault="00A6295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4DAB" w:rsidRPr="00770C57">
              <w:rPr>
                <w:rFonts w:ascii="Times New Roman" w:hAnsi="Times New Roman" w:cs="Times New Roman"/>
                <w:sz w:val="24"/>
                <w:szCs w:val="24"/>
              </w:rPr>
              <w:t>okymo ir kitos lėšos</w:t>
            </w:r>
          </w:p>
        </w:tc>
      </w:tr>
      <w:tr w:rsidR="00E350CB" w:rsidRPr="00770C57" w14:paraId="5667C662" w14:textId="77777777" w:rsidTr="00E36C6B">
        <w:trPr>
          <w:gridAfter w:val="1"/>
          <w:wAfter w:w="6" w:type="dxa"/>
        </w:trPr>
        <w:tc>
          <w:tcPr>
            <w:tcW w:w="2552" w:type="dxa"/>
          </w:tcPr>
          <w:p w14:paraId="005F258C" w14:textId="6CBC586A" w:rsidR="000010D1" w:rsidRPr="000C581A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2E1C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E1C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.Inicijuoti  bendradarbiaujančių ikimokyklinio ir priešmokyklinio ugdymo įstaigų apskrito stalo diskusiją.</w:t>
            </w:r>
          </w:p>
        </w:tc>
        <w:tc>
          <w:tcPr>
            <w:tcW w:w="2570" w:type="dxa"/>
          </w:tcPr>
          <w:p w14:paraId="5D300B67" w14:textId="7831D487" w:rsidR="00EB40C2" w:rsidRPr="00BD3F30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Surengta</w:t>
            </w:r>
            <w:r w:rsidRP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bendradarbiaujančių ugdymo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įstaigų apskrito stalo diskusij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0010D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dėl 2023 m. numatomų bendrų veiklų organizavimo. Parengtas 2023 m. numatomų Garliavos zonos ikimokyklinio ir priešmokyklinio ugdymo įstaigų bendrų veiklų organizavimo planas.</w:t>
            </w:r>
          </w:p>
        </w:tc>
        <w:tc>
          <w:tcPr>
            <w:tcW w:w="1115" w:type="dxa"/>
          </w:tcPr>
          <w:p w14:paraId="17325A52" w14:textId="77777777" w:rsidR="000010D1" w:rsidRPr="000C581A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0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7" w:type="dxa"/>
            <w:gridSpan w:val="2"/>
          </w:tcPr>
          <w:p w14:paraId="01BFACDF" w14:textId="07F0B74B" w:rsidR="000010D1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A6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579984" w14:textId="7B1CDAD1" w:rsidR="000010D1" w:rsidRPr="00770C57" w:rsidRDefault="00A6295C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010D1" w:rsidRPr="00770C57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  <w:p w14:paraId="08A920C5" w14:textId="77777777" w:rsidR="000010D1" w:rsidRPr="00770C57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B5AD871" w14:textId="77777777" w:rsidR="000010D1" w:rsidRPr="00770C57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57">
              <w:rPr>
                <w:rFonts w:ascii="Times New Roman" w:hAnsi="Times New Roman" w:cs="Times New Roman"/>
                <w:sz w:val="24"/>
                <w:szCs w:val="24"/>
              </w:rPr>
              <w:t>Žmogiškieji ištekliai</w:t>
            </w:r>
          </w:p>
          <w:p w14:paraId="472E4DB4" w14:textId="77777777" w:rsidR="000010D1" w:rsidRPr="00770C57" w:rsidRDefault="000010D1" w:rsidP="00AD052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6874A" w14:textId="77777777" w:rsidR="00BD3F30" w:rsidRPr="00296553" w:rsidRDefault="00BD3F30">
      <w:pPr>
        <w:pStyle w:val="Paantrat"/>
        <w:spacing w:line="240" w:lineRule="auto"/>
      </w:pPr>
    </w:p>
    <w:p w14:paraId="4A4F3A23" w14:textId="77777777" w:rsidR="00A6295C" w:rsidRDefault="003E35AE" w:rsidP="00A6295C">
      <w:pPr>
        <w:pStyle w:val="Antrat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C1135">
        <w:rPr>
          <w:rFonts w:ascii="Times New Roman" w:hAnsi="Times New Roman" w:cs="Times New Roman"/>
          <w:b/>
          <w:bCs/>
          <w:color w:val="auto"/>
          <w:sz w:val="24"/>
          <w:szCs w:val="24"/>
        </w:rPr>
        <w:t>VI</w:t>
      </w:r>
      <w:r w:rsidR="007678C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SKYRIUS</w:t>
      </w:r>
    </w:p>
    <w:p w14:paraId="036EBAB4" w14:textId="5C76224F" w:rsidR="003E35AE" w:rsidRPr="004C1135" w:rsidRDefault="004C5FE8" w:rsidP="00A6295C">
      <w:pPr>
        <w:pStyle w:val="Antrat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72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2022–</w:t>
      </w:r>
      <w:r w:rsidR="00292424" w:rsidRPr="004C1135">
        <w:rPr>
          <w:rFonts w:ascii="Times New Roman" w:hAnsi="Times New Roman" w:cs="Times New Roman"/>
          <w:b/>
          <w:bCs/>
          <w:color w:val="auto"/>
          <w:sz w:val="24"/>
          <w:szCs w:val="24"/>
        </w:rPr>
        <w:t>2024 M.M. STRATEGINIO PLANO ĮGYVENDINIMAS IR PRIEŽIŪRA</w:t>
      </w:r>
    </w:p>
    <w:p w14:paraId="00D3E89D" w14:textId="77777777" w:rsidR="00A30C85" w:rsidRPr="00296553" w:rsidRDefault="00A30C85" w:rsidP="00A6295C">
      <w:pPr>
        <w:pStyle w:val="Paantrat"/>
        <w:jc w:val="center"/>
        <w:rPr>
          <w:b/>
        </w:rPr>
      </w:pPr>
    </w:p>
    <w:p w14:paraId="4274117A" w14:textId="1EDA08B6" w:rsidR="00FC2F7F" w:rsidRPr="006F13A5" w:rsidRDefault="000159F1" w:rsidP="00A6295C">
      <w:pPr>
        <w:pStyle w:val="Paantrat"/>
        <w:spacing w:line="336" w:lineRule="auto"/>
        <w:ind w:firstLine="851"/>
        <w:jc w:val="both"/>
        <w:rPr>
          <w:bCs/>
          <w:highlight w:val="yellow"/>
        </w:rPr>
      </w:pPr>
      <w:r w:rsidRPr="00856184">
        <w:rPr>
          <w:bCs/>
        </w:rPr>
        <w:t>2022</w:t>
      </w:r>
      <w:r w:rsidR="006F13A5" w:rsidRPr="00856184">
        <w:rPr>
          <w:bCs/>
        </w:rPr>
        <w:t>–2</w:t>
      </w:r>
      <w:r w:rsidRPr="00856184">
        <w:rPr>
          <w:bCs/>
        </w:rPr>
        <w:t xml:space="preserve">024 </w:t>
      </w:r>
      <w:r w:rsidR="00FD060B" w:rsidRPr="00856184">
        <w:rPr>
          <w:bCs/>
        </w:rPr>
        <w:t>m</w:t>
      </w:r>
      <w:r w:rsidRPr="00856184">
        <w:rPr>
          <w:bCs/>
        </w:rPr>
        <w:t>.</w:t>
      </w:r>
      <w:r w:rsidR="006F13A5" w:rsidRPr="00856184">
        <w:rPr>
          <w:bCs/>
        </w:rPr>
        <w:t xml:space="preserve"> </w:t>
      </w:r>
      <w:r w:rsidR="00FD060B" w:rsidRPr="00856184">
        <w:rPr>
          <w:bCs/>
        </w:rPr>
        <w:t>m</w:t>
      </w:r>
      <w:r w:rsidRPr="00856184">
        <w:rPr>
          <w:bCs/>
        </w:rPr>
        <w:t>.</w:t>
      </w:r>
      <w:r w:rsidRPr="00296553">
        <w:rPr>
          <w:bCs/>
        </w:rPr>
        <w:t xml:space="preserve"> lopšelio-darž</w:t>
      </w:r>
      <w:r w:rsidR="007678CA">
        <w:rPr>
          <w:bCs/>
        </w:rPr>
        <w:t>elio</w:t>
      </w:r>
      <w:r w:rsidRPr="00296553">
        <w:rPr>
          <w:bCs/>
        </w:rPr>
        <w:t xml:space="preserve"> strateginio plano rengimo darbo grupė pristato projektą bendruomenei, darželio tarybai. Projektas svarstomas lopšelio-darželio </w:t>
      </w:r>
      <w:r w:rsidR="007678CA">
        <w:rPr>
          <w:bCs/>
        </w:rPr>
        <w:t xml:space="preserve">tarybos </w:t>
      </w:r>
      <w:r w:rsidRPr="00296553">
        <w:rPr>
          <w:bCs/>
        </w:rPr>
        <w:t xml:space="preserve">bei Mokytojų tarybos posėdžiuose. Pritarus lopšelio-darželio tarybai, strateginis planas pritarimui teikiamas Kauno rajono savivaldybės administracijos direktoriui, po to tvirtinamas </w:t>
      </w:r>
      <w:r w:rsidR="0041719A" w:rsidRPr="00296553">
        <w:rPr>
          <w:bCs/>
        </w:rPr>
        <w:t>lopšelio-direktoriaus</w:t>
      </w:r>
      <w:r w:rsidRPr="00296553">
        <w:rPr>
          <w:bCs/>
        </w:rPr>
        <w:t xml:space="preserve"> įsakymu. </w:t>
      </w:r>
    </w:p>
    <w:p w14:paraId="53689908" w14:textId="729E295B" w:rsidR="0041719A" w:rsidRPr="00296553" w:rsidRDefault="007E3840" w:rsidP="00A6295C">
      <w:pPr>
        <w:pStyle w:val="Paantrat"/>
        <w:spacing w:line="336" w:lineRule="auto"/>
        <w:ind w:firstLine="851"/>
        <w:jc w:val="both"/>
        <w:rPr>
          <w:bCs/>
        </w:rPr>
      </w:pPr>
      <w:r>
        <w:rPr>
          <w:bCs/>
        </w:rPr>
        <w:t>Lopšelio-darželio</w:t>
      </w:r>
      <w:r w:rsidR="0041719A" w:rsidRPr="00296553">
        <w:rPr>
          <w:bCs/>
        </w:rPr>
        <w:t xml:space="preserve"> taryba, direktorius kontroliuoja ir vertina strateginio plano įgyvendinimą. Strateginiai uždaviniai ir priemonės koreguojami, tikslinami metiniame veiklos plane, kurį parengia direktoriaus įsakymu patvirtinta darbo grupė. </w:t>
      </w:r>
      <w:r w:rsidR="00872C69" w:rsidRPr="00296553">
        <w:rPr>
          <w:bCs/>
        </w:rPr>
        <w:t xml:space="preserve">Kiekvienais metais atliekamos tarpinės strateginio plano ir metinio veiklos plano analizės. Paruošiama ataskaita, kuri pristatoma </w:t>
      </w:r>
      <w:r w:rsidR="00856184">
        <w:rPr>
          <w:bCs/>
        </w:rPr>
        <w:t>lopšelio-darželio</w:t>
      </w:r>
      <w:r w:rsidR="00872C69" w:rsidRPr="00296553">
        <w:rPr>
          <w:bCs/>
        </w:rPr>
        <w:t xml:space="preserve"> bendruomenei. Pagal analizes, </w:t>
      </w:r>
      <w:r w:rsidR="00856184">
        <w:rPr>
          <w:bCs/>
        </w:rPr>
        <w:t>lopšelio-darželio</w:t>
      </w:r>
      <w:r w:rsidR="00872C69" w:rsidRPr="00296553">
        <w:rPr>
          <w:bCs/>
        </w:rPr>
        <w:t xml:space="preserve"> veiklos kokybės įsivertinimo rezultatus, SSGG analizę ir kitų </w:t>
      </w:r>
      <w:r w:rsidR="00856184">
        <w:rPr>
          <w:bCs/>
        </w:rPr>
        <w:t>lopšelyje-darželyje</w:t>
      </w:r>
      <w:r w:rsidR="00872C69" w:rsidRPr="00296553">
        <w:rPr>
          <w:bCs/>
        </w:rPr>
        <w:t xml:space="preserve"> atliktų tyrimų rezultatus, nustatomi metiniai </w:t>
      </w:r>
      <w:r w:rsidR="00856184">
        <w:rPr>
          <w:bCs/>
        </w:rPr>
        <w:t>lopšelio-darželio</w:t>
      </w:r>
      <w:r w:rsidR="00872C69" w:rsidRPr="00296553">
        <w:rPr>
          <w:bCs/>
        </w:rPr>
        <w:t xml:space="preserve"> veiklos prioritetai, koreguojamas strateginio plano įgyvendinimas. </w:t>
      </w:r>
      <w:r w:rsidR="0041719A" w:rsidRPr="00296553">
        <w:rPr>
          <w:bCs/>
        </w:rPr>
        <w:t xml:space="preserve">2024 metų pabaigoje darbo grupė įsivertina </w:t>
      </w:r>
      <w:r w:rsidR="007678CA">
        <w:rPr>
          <w:bCs/>
        </w:rPr>
        <w:t>s</w:t>
      </w:r>
      <w:r w:rsidR="0041719A" w:rsidRPr="00296553">
        <w:rPr>
          <w:bCs/>
        </w:rPr>
        <w:t>trateginio plano 2022</w:t>
      </w:r>
      <w:r w:rsidR="007678CA">
        <w:rPr>
          <w:bCs/>
        </w:rPr>
        <w:t>–</w:t>
      </w:r>
      <w:r w:rsidR="0041719A" w:rsidRPr="00296553">
        <w:rPr>
          <w:bCs/>
        </w:rPr>
        <w:t>2024 m.</w:t>
      </w:r>
      <w:r w:rsidR="00856184">
        <w:rPr>
          <w:bCs/>
        </w:rPr>
        <w:t xml:space="preserve"> m.</w:t>
      </w:r>
      <w:r w:rsidR="0041719A" w:rsidRPr="00296553">
        <w:rPr>
          <w:bCs/>
        </w:rPr>
        <w:t xml:space="preserve"> pasiektus rezultatus. </w:t>
      </w:r>
    </w:p>
    <w:p w14:paraId="49FD3C78" w14:textId="482C045D" w:rsidR="003E35AE" w:rsidRPr="00BD3F30" w:rsidRDefault="00BD3F30" w:rsidP="00BD3F30">
      <w:pPr>
        <w:pStyle w:val="Paantrat"/>
        <w:spacing w:line="240" w:lineRule="auto"/>
        <w:jc w:val="center"/>
        <w:rPr>
          <w:bCs/>
        </w:rPr>
      </w:pPr>
      <w:r w:rsidRPr="00BD3F30">
        <w:rPr>
          <w:bCs/>
        </w:rPr>
        <w:t>___________________________</w:t>
      </w:r>
    </w:p>
    <w:sectPr w:rsidR="003E35AE" w:rsidRPr="00BD3F30" w:rsidSect="00826FD8">
      <w:headerReference w:type="default" r:id="rId10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F946" w14:textId="77777777" w:rsidR="002B68AE" w:rsidRDefault="002B68AE" w:rsidP="004C5FE8">
      <w:pPr>
        <w:spacing w:after="0" w:line="240" w:lineRule="auto"/>
      </w:pPr>
      <w:r>
        <w:separator/>
      </w:r>
    </w:p>
  </w:endnote>
  <w:endnote w:type="continuationSeparator" w:id="0">
    <w:p w14:paraId="4477BBF2" w14:textId="77777777" w:rsidR="002B68AE" w:rsidRDefault="002B68AE" w:rsidP="004C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ABF4C" w14:textId="77777777" w:rsidR="002B68AE" w:rsidRDefault="002B68AE" w:rsidP="004C5FE8">
      <w:pPr>
        <w:spacing w:after="0" w:line="240" w:lineRule="auto"/>
      </w:pPr>
      <w:r>
        <w:separator/>
      </w:r>
    </w:p>
  </w:footnote>
  <w:footnote w:type="continuationSeparator" w:id="0">
    <w:p w14:paraId="66A17E34" w14:textId="77777777" w:rsidR="002B68AE" w:rsidRDefault="002B68AE" w:rsidP="004C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84795"/>
      <w:docPartObj>
        <w:docPartGallery w:val="Page Numbers (Top of Page)"/>
        <w:docPartUnique/>
      </w:docPartObj>
    </w:sdtPr>
    <w:sdtEndPr/>
    <w:sdtContent>
      <w:p w14:paraId="78DD4E51" w14:textId="299A1E2F" w:rsidR="00397435" w:rsidRDefault="0039743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DE">
          <w:rPr>
            <w:noProof/>
          </w:rPr>
          <w:t>15</w:t>
        </w:r>
        <w:r>
          <w:fldChar w:fldCharType="end"/>
        </w:r>
      </w:p>
    </w:sdtContent>
  </w:sdt>
  <w:p w14:paraId="48AB6A28" w14:textId="77777777" w:rsidR="00397435" w:rsidRDefault="0039743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584"/>
    <w:multiLevelType w:val="multilevel"/>
    <w:tmpl w:val="AD38E5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B3552"/>
    <w:multiLevelType w:val="hybridMultilevel"/>
    <w:tmpl w:val="DC3C7986"/>
    <w:lvl w:ilvl="0" w:tplc="4D58B18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15A0"/>
    <w:multiLevelType w:val="hybridMultilevel"/>
    <w:tmpl w:val="07267DEE"/>
    <w:lvl w:ilvl="0" w:tplc="9042DE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72E"/>
    <w:multiLevelType w:val="hybridMultilevel"/>
    <w:tmpl w:val="5872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2422"/>
    <w:multiLevelType w:val="hybridMultilevel"/>
    <w:tmpl w:val="17627002"/>
    <w:lvl w:ilvl="0" w:tplc="F2EAAC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D5239"/>
    <w:multiLevelType w:val="hybridMultilevel"/>
    <w:tmpl w:val="19BEFD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58DE"/>
    <w:multiLevelType w:val="hybridMultilevel"/>
    <w:tmpl w:val="B62EA5E0"/>
    <w:lvl w:ilvl="0" w:tplc="080E7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640F"/>
    <w:multiLevelType w:val="hybridMultilevel"/>
    <w:tmpl w:val="C616EE26"/>
    <w:lvl w:ilvl="0" w:tplc="1E90C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55690"/>
    <w:multiLevelType w:val="hybridMultilevel"/>
    <w:tmpl w:val="1BD2B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1CAC"/>
    <w:multiLevelType w:val="multilevel"/>
    <w:tmpl w:val="4E8A59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12755DF"/>
    <w:multiLevelType w:val="multilevel"/>
    <w:tmpl w:val="372CF8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9A163B"/>
    <w:multiLevelType w:val="hybridMultilevel"/>
    <w:tmpl w:val="04DE16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7CD2"/>
    <w:multiLevelType w:val="hybridMultilevel"/>
    <w:tmpl w:val="EF228B94"/>
    <w:lvl w:ilvl="0" w:tplc="1186C486">
      <w:start w:val="20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A5EB2"/>
    <w:multiLevelType w:val="hybridMultilevel"/>
    <w:tmpl w:val="57A85C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E78D4"/>
    <w:multiLevelType w:val="multilevel"/>
    <w:tmpl w:val="7DB066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072C4"/>
    <w:multiLevelType w:val="hybridMultilevel"/>
    <w:tmpl w:val="275685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F46C8"/>
    <w:multiLevelType w:val="hybridMultilevel"/>
    <w:tmpl w:val="B8EA8B66"/>
    <w:lvl w:ilvl="0" w:tplc="D382A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763"/>
    <w:multiLevelType w:val="multilevel"/>
    <w:tmpl w:val="4E8A59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33048EC"/>
    <w:multiLevelType w:val="hybridMultilevel"/>
    <w:tmpl w:val="D4FC5A66"/>
    <w:lvl w:ilvl="0" w:tplc="31304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F70D6"/>
    <w:multiLevelType w:val="hybridMultilevel"/>
    <w:tmpl w:val="4080024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D8779CC"/>
    <w:multiLevelType w:val="hybridMultilevel"/>
    <w:tmpl w:val="4088FBDC"/>
    <w:lvl w:ilvl="0" w:tplc="26C47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1D7C"/>
    <w:multiLevelType w:val="hybridMultilevel"/>
    <w:tmpl w:val="DEE0B348"/>
    <w:lvl w:ilvl="0" w:tplc="0AAE00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B6AF3"/>
    <w:multiLevelType w:val="hybridMultilevel"/>
    <w:tmpl w:val="C8EE117C"/>
    <w:lvl w:ilvl="0" w:tplc="4A0C0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F25CD"/>
    <w:multiLevelType w:val="multilevel"/>
    <w:tmpl w:val="23A26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F3A5B"/>
    <w:multiLevelType w:val="multilevel"/>
    <w:tmpl w:val="0FC42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5C130B4F"/>
    <w:multiLevelType w:val="hybridMultilevel"/>
    <w:tmpl w:val="BA9C9926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41D9C"/>
    <w:multiLevelType w:val="hybridMultilevel"/>
    <w:tmpl w:val="2EFE36AC"/>
    <w:lvl w:ilvl="0" w:tplc="93025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7098C"/>
    <w:multiLevelType w:val="hybridMultilevel"/>
    <w:tmpl w:val="B87609BE"/>
    <w:lvl w:ilvl="0" w:tplc="7ECE3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C2834"/>
    <w:multiLevelType w:val="multilevel"/>
    <w:tmpl w:val="28128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E251F3"/>
    <w:multiLevelType w:val="multilevel"/>
    <w:tmpl w:val="23A26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E0048D"/>
    <w:multiLevelType w:val="hybridMultilevel"/>
    <w:tmpl w:val="39002E52"/>
    <w:lvl w:ilvl="0" w:tplc="F98056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82950"/>
    <w:multiLevelType w:val="multilevel"/>
    <w:tmpl w:val="4E8A59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75E92C2B"/>
    <w:multiLevelType w:val="multilevel"/>
    <w:tmpl w:val="ACE8E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F77EBA"/>
    <w:multiLevelType w:val="hybridMultilevel"/>
    <w:tmpl w:val="FF40F4A2"/>
    <w:lvl w:ilvl="0" w:tplc="28EE9F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2E56DC"/>
    <w:multiLevelType w:val="multilevel"/>
    <w:tmpl w:val="F6F6E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78441B0F"/>
    <w:multiLevelType w:val="hybridMultilevel"/>
    <w:tmpl w:val="9E1064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D1FB1"/>
    <w:multiLevelType w:val="multilevel"/>
    <w:tmpl w:val="B49AE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26"/>
  </w:num>
  <w:num w:numId="5">
    <w:abstractNumId w:val="27"/>
  </w:num>
  <w:num w:numId="6">
    <w:abstractNumId w:val="2"/>
  </w:num>
  <w:num w:numId="7">
    <w:abstractNumId w:val="11"/>
  </w:num>
  <w:num w:numId="8">
    <w:abstractNumId w:val="5"/>
  </w:num>
  <w:num w:numId="9">
    <w:abstractNumId w:val="22"/>
  </w:num>
  <w:num w:numId="10">
    <w:abstractNumId w:val="1"/>
  </w:num>
  <w:num w:numId="11">
    <w:abstractNumId w:val="21"/>
  </w:num>
  <w:num w:numId="12">
    <w:abstractNumId w:val="30"/>
  </w:num>
  <w:num w:numId="13">
    <w:abstractNumId w:val="6"/>
  </w:num>
  <w:num w:numId="14">
    <w:abstractNumId w:val="7"/>
  </w:num>
  <w:num w:numId="15">
    <w:abstractNumId w:val="17"/>
  </w:num>
  <w:num w:numId="16">
    <w:abstractNumId w:val="25"/>
  </w:num>
  <w:num w:numId="17">
    <w:abstractNumId w:val="4"/>
  </w:num>
  <w:num w:numId="18">
    <w:abstractNumId w:val="10"/>
  </w:num>
  <w:num w:numId="19">
    <w:abstractNumId w:val="9"/>
  </w:num>
  <w:num w:numId="20">
    <w:abstractNumId w:val="31"/>
  </w:num>
  <w:num w:numId="21">
    <w:abstractNumId w:val="24"/>
  </w:num>
  <w:num w:numId="22">
    <w:abstractNumId w:val="16"/>
  </w:num>
  <w:num w:numId="23">
    <w:abstractNumId w:val="18"/>
  </w:num>
  <w:num w:numId="24">
    <w:abstractNumId w:val="19"/>
  </w:num>
  <w:num w:numId="25">
    <w:abstractNumId w:val="33"/>
  </w:num>
  <w:num w:numId="26">
    <w:abstractNumId w:val="3"/>
  </w:num>
  <w:num w:numId="27">
    <w:abstractNumId w:val="35"/>
  </w:num>
  <w:num w:numId="28">
    <w:abstractNumId w:val="15"/>
  </w:num>
  <w:num w:numId="29">
    <w:abstractNumId w:val="8"/>
  </w:num>
  <w:num w:numId="30">
    <w:abstractNumId w:val="28"/>
  </w:num>
  <w:num w:numId="31">
    <w:abstractNumId w:val="14"/>
  </w:num>
  <w:num w:numId="32">
    <w:abstractNumId w:val="36"/>
  </w:num>
  <w:num w:numId="33">
    <w:abstractNumId w:val="12"/>
  </w:num>
  <w:num w:numId="34">
    <w:abstractNumId w:val="23"/>
  </w:num>
  <w:num w:numId="35">
    <w:abstractNumId w:val="0"/>
  </w:num>
  <w:num w:numId="36">
    <w:abstractNumId w:val="29"/>
  </w:num>
  <w:num w:numId="37">
    <w:abstractNumId w:val="3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E4"/>
    <w:rsid w:val="00000549"/>
    <w:rsid w:val="00000D96"/>
    <w:rsid w:val="000010D1"/>
    <w:rsid w:val="00004E38"/>
    <w:rsid w:val="0000587A"/>
    <w:rsid w:val="00006DD2"/>
    <w:rsid w:val="000100A9"/>
    <w:rsid w:val="000104DD"/>
    <w:rsid w:val="00011F34"/>
    <w:rsid w:val="00012F7A"/>
    <w:rsid w:val="00014F9E"/>
    <w:rsid w:val="000159F1"/>
    <w:rsid w:val="0001604A"/>
    <w:rsid w:val="00016BBA"/>
    <w:rsid w:val="0002561A"/>
    <w:rsid w:val="00032DE4"/>
    <w:rsid w:val="000405BA"/>
    <w:rsid w:val="0004094E"/>
    <w:rsid w:val="00050E7A"/>
    <w:rsid w:val="00054080"/>
    <w:rsid w:val="00056B9E"/>
    <w:rsid w:val="000574B2"/>
    <w:rsid w:val="00063387"/>
    <w:rsid w:val="000643E4"/>
    <w:rsid w:val="000713F2"/>
    <w:rsid w:val="000732BB"/>
    <w:rsid w:val="000742FA"/>
    <w:rsid w:val="00084262"/>
    <w:rsid w:val="00090A97"/>
    <w:rsid w:val="000972BE"/>
    <w:rsid w:val="000B50C9"/>
    <w:rsid w:val="000C0B56"/>
    <w:rsid w:val="000C34FF"/>
    <w:rsid w:val="000C581A"/>
    <w:rsid w:val="000D1110"/>
    <w:rsid w:val="000E1CB7"/>
    <w:rsid w:val="000F0746"/>
    <w:rsid w:val="000F07F9"/>
    <w:rsid w:val="001051B7"/>
    <w:rsid w:val="0010537E"/>
    <w:rsid w:val="00116A92"/>
    <w:rsid w:val="00122B86"/>
    <w:rsid w:val="00126E1E"/>
    <w:rsid w:val="00127401"/>
    <w:rsid w:val="0013271A"/>
    <w:rsid w:val="00151527"/>
    <w:rsid w:val="001528FE"/>
    <w:rsid w:val="001550A2"/>
    <w:rsid w:val="00166A3C"/>
    <w:rsid w:val="00177C7F"/>
    <w:rsid w:val="00182CFE"/>
    <w:rsid w:val="001903F2"/>
    <w:rsid w:val="00191A2B"/>
    <w:rsid w:val="00191F4A"/>
    <w:rsid w:val="001930B2"/>
    <w:rsid w:val="001A380F"/>
    <w:rsid w:val="001A4C7D"/>
    <w:rsid w:val="001B182B"/>
    <w:rsid w:val="001B2558"/>
    <w:rsid w:val="001B4DEB"/>
    <w:rsid w:val="001B56E4"/>
    <w:rsid w:val="001B6BA5"/>
    <w:rsid w:val="001C280F"/>
    <w:rsid w:val="001C407A"/>
    <w:rsid w:val="001C4A44"/>
    <w:rsid w:val="001D2FF2"/>
    <w:rsid w:val="001D569E"/>
    <w:rsid w:val="001F1D03"/>
    <w:rsid w:val="001F668E"/>
    <w:rsid w:val="001F6937"/>
    <w:rsid w:val="00201FB0"/>
    <w:rsid w:val="002025CA"/>
    <w:rsid w:val="002036FC"/>
    <w:rsid w:val="00220188"/>
    <w:rsid w:val="00223008"/>
    <w:rsid w:val="00223A0B"/>
    <w:rsid w:val="0023422D"/>
    <w:rsid w:val="00235014"/>
    <w:rsid w:val="0023516D"/>
    <w:rsid w:val="002358AF"/>
    <w:rsid w:val="00237D2A"/>
    <w:rsid w:val="0024343D"/>
    <w:rsid w:val="0024415A"/>
    <w:rsid w:val="002505D8"/>
    <w:rsid w:val="00253B37"/>
    <w:rsid w:val="002603DF"/>
    <w:rsid w:val="002647A6"/>
    <w:rsid w:val="0026557C"/>
    <w:rsid w:val="002655C5"/>
    <w:rsid w:val="002700A4"/>
    <w:rsid w:val="002823E0"/>
    <w:rsid w:val="00283FC8"/>
    <w:rsid w:val="0028552E"/>
    <w:rsid w:val="002866FE"/>
    <w:rsid w:val="00287E71"/>
    <w:rsid w:val="00292424"/>
    <w:rsid w:val="00296553"/>
    <w:rsid w:val="002A256E"/>
    <w:rsid w:val="002A33E0"/>
    <w:rsid w:val="002A5513"/>
    <w:rsid w:val="002B2034"/>
    <w:rsid w:val="002B5FC0"/>
    <w:rsid w:val="002B68AE"/>
    <w:rsid w:val="002C5F05"/>
    <w:rsid w:val="002D296E"/>
    <w:rsid w:val="002D403C"/>
    <w:rsid w:val="002D5B70"/>
    <w:rsid w:val="002E1353"/>
    <w:rsid w:val="002E1C49"/>
    <w:rsid w:val="002F5591"/>
    <w:rsid w:val="0030080D"/>
    <w:rsid w:val="00304F66"/>
    <w:rsid w:val="00305822"/>
    <w:rsid w:val="0031442B"/>
    <w:rsid w:val="00317E82"/>
    <w:rsid w:val="003420EC"/>
    <w:rsid w:val="00355E2D"/>
    <w:rsid w:val="00356F09"/>
    <w:rsid w:val="00363101"/>
    <w:rsid w:val="0036487D"/>
    <w:rsid w:val="0036710A"/>
    <w:rsid w:val="00375314"/>
    <w:rsid w:val="00385ADA"/>
    <w:rsid w:val="00386DAC"/>
    <w:rsid w:val="003902C5"/>
    <w:rsid w:val="00397435"/>
    <w:rsid w:val="003A14EB"/>
    <w:rsid w:val="003A18AA"/>
    <w:rsid w:val="003A2200"/>
    <w:rsid w:val="003A2495"/>
    <w:rsid w:val="003A3676"/>
    <w:rsid w:val="003A43AE"/>
    <w:rsid w:val="003B0044"/>
    <w:rsid w:val="003B5500"/>
    <w:rsid w:val="003C3586"/>
    <w:rsid w:val="003C40CF"/>
    <w:rsid w:val="003D1B64"/>
    <w:rsid w:val="003D277C"/>
    <w:rsid w:val="003D776D"/>
    <w:rsid w:val="003E35AE"/>
    <w:rsid w:val="003E3654"/>
    <w:rsid w:val="003E4B33"/>
    <w:rsid w:val="003F5BCB"/>
    <w:rsid w:val="003F772A"/>
    <w:rsid w:val="003F7998"/>
    <w:rsid w:val="0041719A"/>
    <w:rsid w:val="00422697"/>
    <w:rsid w:val="0042565D"/>
    <w:rsid w:val="004429EB"/>
    <w:rsid w:val="004438D0"/>
    <w:rsid w:val="00445751"/>
    <w:rsid w:val="004573FC"/>
    <w:rsid w:val="00465C93"/>
    <w:rsid w:val="00471A1B"/>
    <w:rsid w:val="004765D7"/>
    <w:rsid w:val="00484D0E"/>
    <w:rsid w:val="00484F30"/>
    <w:rsid w:val="00493B3F"/>
    <w:rsid w:val="00496103"/>
    <w:rsid w:val="004A1F65"/>
    <w:rsid w:val="004A76A7"/>
    <w:rsid w:val="004B01D9"/>
    <w:rsid w:val="004B6A53"/>
    <w:rsid w:val="004B782A"/>
    <w:rsid w:val="004C1135"/>
    <w:rsid w:val="004C536D"/>
    <w:rsid w:val="004C5FE8"/>
    <w:rsid w:val="004D0A74"/>
    <w:rsid w:val="004D227B"/>
    <w:rsid w:val="004D7C23"/>
    <w:rsid w:val="004E2C68"/>
    <w:rsid w:val="004E4DAB"/>
    <w:rsid w:val="004F0E90"/>
    <w:rsid w:val="004F6A4F"/>
    <w:rsid w:val="004F73BA"/>
    <w:rsid w:val="00501F61"/>
    <w:rsid w:val="00502223"/>
    <w:rsid w:val="005022CE"/>
    <w:rsid w:val="005030BF"/>
    <w:rsid w:val="005057C9"/>
    <w:rsid w:val="005152D8"/>
    <w:rsid w:val="0052798D"/>
    <w:rsid w:val="00530476"/>
    <w:rsid w:val="0054278B"/>
    <w:rsid w:val="0054285B"/>
    <w:rsid w:val="0054285E"/>
    <w:rsid w:val="00551018"/>
    <w:rsid w:val="00551742"/>
    <w:rsid w:val="00552521"/>
    <w:rsid w:val="005564FD"/>
    <w:rsid w:val="005650F1"/>
    <w:rsid w:val="00565FAB"/>
    <w:rsid w:val="00566E7C"/>
    <w:rsid w:val="0057479E"/>
    <w:rsid w:val="00581F36"/>
    <w:rsid w:val="00584948"/>
    <w:rsid w:val="00587EB4"/>
    <w:rsid w:val="00592FBE"/>
    <w:rsid w:val="00595DCD"/>
    <w:rsid w:val="00595E03"/>
    <w:rsid w:val="005967A8"/>
    <w:rsid w:val="005A3340"/>
    <w:rsid w:val="005A4373"/>
    <w:rsid w:val="005A4B85"/>
    <w:rsid w:val="005A6E1A"/>
    <w:rsid w:val="005C4A93"/>
    <w:rsid w:val="005C7A08"/>
    <w:rsid w:val="005D140D"/>
    <w:rsid w:val="005D2E33"/>
    <w:rsid w:val="005F7170"/>
    <w:rsid w:val="005F7CAC"/>
    <w:rsid w:val="00601054"/>
    <w:rsid w:val="006142D5"/>
    <w:rsid w:val="00635170"/>
    <w:rsid w:val="00641D5D"/>
    <w:rsid w:val="00651511"/>
    <w:rsid w:val="006547F3"/>
    <w:rsid w:val="006631EC"/>
    <w:rsid w:val="00665EE4"/>
    <w:rsid w:val="0067474D"/>
    <w:rsid w:val="00675173"/>
    <w:rsid w:val="006862C7"/>
    <w:rsid w:val="00687EDE"/>
    <w:rsid w:val="00692155"/>
    <w:rsid w:val="00693DFE"/>
    <w:rsid w:val="00696F7C"/>
    <w:rsid w:val="006970AA"/>
    <w:rsid w:val="006A7927"/>
    <w:rsid w:val="006B59BA"/>
    <w:rsid w:val="006B6A8D"/>
    <w:rsid w:val="006C0E7A"/>
    <w:rsid w:val="006C78FF"/>
    <w:rsid w:val="006D1818"/>
    <w:rsid w:val="006D5428"/>
    <w:rsid w:val="006F13A5"/>
    <w:rsid w:val="006F551D"/>
    <w:rsid w:val="00710C68"/>
    <w:rsid w:val="00714404"/>
    <w:rsid w:val="0071696A"/>
    <w:rsid w:val="00717024"/>
    <w:rsid w:val="0071732D"/>
    <w:rsid w:val="00720A18"/>
    <w:rsid w:val="00722778"/>
    <w:rsid w:val="00726475"/>
    <w:rsid w:val="00743441"/>
    <w:rsid w:val="00757462"/>
    <w:rsid w:val="00763AB7"/>
    <w:rsid w:val="00763F1E"/>
    <w:rsid w:val="007641B4"/>
    <w:rsid w:val="00764B4A"/>
    <w:rsid w:val="00765F76"/>
    <w:rsid w:val="00767156"/>
    <w:rsid w:val="007678CA"/>
    <w:rsid w:val="0077016D"/>
    <w:rsid w:val="00770C57"/>
    <w:rsid w:val="00780B7A"/>
    <w:rsid w:val="00784505"/>
    <w:rsid w:val="007906BB"/>
    <w:rsid w:val="00795091"/>
    <w:rsid w:val="00795C6F"/>
    <w:rsid w:val="00796CA1"/>
    <w:rsid w:val="007972FA"/>
    <w:rsid w:val="007A1B09"/>
    <w:rsid w:val="007A5F6E"/>
    <w:rsid w:val="007B0F99"/>
    <w:rsid w:val="007B16EF"/>
    <w:rsid w:val="007B2C22"/>
    <w:rsid w:val="007B5A6C"/>
    <w:rsid w:val="007B635D"/>
    <w:rsid w:val="007C1193"/>
    <w:rsid w:val="007C2AFF"/>
    <w:rsid w:val="007D334E"/>
    <w:rsid w:val="007D4CB4"/>
    <w:rsid w:val="007D7088"/>
    <w:rsid w:val="007E3840"/>
    <w:rsid w:val="007F4807"/>
    <w:rsid w:val="007F54DC"/>
    <w:rsid w:val="007F76C1"/>
    <w:rsid w:val="0080641E"/>
    <w:rsid w:val="00806FFB"/>
    <w:rsid w:val="008111FC"/>
    <w:rsid w:val="00812EFC"/>
    <w:rsid w:val="00814389"/>
    <w:rsid w:val="00817830"/>
    <w:rsid w:val="0082366B"/>
    <w:rsid w:val="008236C9"/>
    <w:rsid w:val="00826D66"/>
    <w:rsid w:val="00826FD8"/>
    <w:rsid w:val="00831605"/>
    <w:rsid w:val="00831848"/>
    <w:rsid w:val="00832E08"/>
    <w:rsid w:val="00833683"/>
    <w:rsid w:val="00833E88"/>
    <w:rsid w:val="00836B6C"/>
    <w:rsid w:val="0084116F"/>
    <w:rsid w:val="00851CE8"/>
    <w:rsid w:val="00852E2A"/>
    <w:rsid w:val="00854E94"/>
    <w:rsid w:val="00855CD5"/>
    <w:rsid w:val="00856184"/>
    <w:rsid w:val="00856942"/>
    <w:rsid w:val="0086345B"/>
    <w:rsid w:val="00865032"/>
    <w:rsid w:val="00872C69"/>
    <w:rsid w:val="008733E5"/>
    <w:rsid w:val="008763A3"/>
    <w:rsid w:val="008817FB"/>
    <w:rsid w:val="00881B72"/>
    <w:rsid w:val="00884D23"/>
    <w:rsid w:val="008955D8"/>
    <w:rsid w:val="008A24FC"/>
    <w:rsid w:val="008A3E92"/>
    <w:rsid w:val="008A6D71"/>
    <w:rsid w:val="008A7435"/>
    <w:rsid w:val="008B0F3A"/>
    <w:rsid w:val="008B43A4"/>
    <w:rsid w:val="008B583C"/>
    <w:rsid w:val="008B7220"/>
    <w:rsid w:val="008B7D62"/>
    <w:rsid w:val="008C3509"/>
    <w:rsid w:val="008C49FA"/>
    <w:rsid w:val="008C78E4"/>
    <w:rsid w:val="008D1040"/>
    <w:rsid w:val="008D1659"/>
    <w:rsid w:val="008D1E73"/>
    <w:rsid w:val="008D3508"/>
    <w:rsid w:val="008E1F0E"/>
    <w:rsid w:val="008E2658"/>
    <w:rsid w:val="008E2D9F"/>
    <w:rsid w:val="008F3BE2"/>
    <w:rsid w:val="0090462F"/>
    <w:rsid w:val="0090494A"/>
    <w:rsid w:val="0090709A"/>
    <w:rsid w:val="00907841"/>
    <w:rsid w:val="009228B8"/>
    <w:rsid w:val="00923FDE"/>
    <w:rsid w:val="00925677"/>
    <w:rsid w:val="00942E44"/>
    <w:rsid w:val="00944A78"/>
    <w:rsid w:val="00946BDB"/>
    <w:rsid w:val="00952579"/>
    <w:rsid w:val="0095519B"/>
    <w:rsid w:val="0096098F"/>
    <w:rsid w:val="009635B2"/>
    <w:rsid w:val="00983ED9"/>
    <w:rsid w:val="00984DBA"/>
    <w:rsid w:val="009854C6"/>
    <w:rsid w:val="009928B8"/>
    <w:rsid w:val="009933B8"/>
    <w:rsid w:val="009A24EA"/>
    <w:rsid w:val="009A3D5B"/>
    <w:rsid w:val="009A44E2"/>
    <w:rsid w:val="009A590D"/>
    <w:rsid w:val="009B0F66"/>
    <w:rsid w:val="009B7CEA"/>
    <w:rsid w:val="009C58FC"/>
    <w:rsid w:val="009D0B3D"/>
    <w:rsid w:val="009D14B2"/>
    <w:rsid w:val="009D58E5"/>
    <w:rsid w:val="009E0ECC"/>
    <w:rsid w:val="009E566A"/>
    <w:rsid w:val="009F4894"/>
    <w:rsid w:val="009F51BD"/>
    <w:rsid w:val="00A04491"/>
    <w:rsid w:val="00A05046"/>
    <w:rsid w:val="00A0663F"/>
    <w:rsid w:val="00A200A5"/>
    <w:rsid w:val="00A24BDF"/>
    <w:rsid w:val="00A26D6F"/>
    <w:rsid w:val="00A30C85"/>
    <w:rsid w:val="00A31ED8"/>
    <w:rsid w:val="00A34D1F"/>
    <w:rsid w:val="00A37ADD"/>
    <w:rsid w:val="00A51A65"/>
    <w:rsid w:val="00A54CE6"/>
    <w:rsid w:val="00A54E62"/>
    <w:rsid w:val="00A6295C"/>
    <w:rsid w:val="00A757B7"/>
    <w:rsid w:val="00A807F8"/>
    <w:rsid w:val="00A831BC"/>
    <w:rsid w:val="00A837BA"/>
    <w:rsid w:val="00A9231E"/>
    <w:rsid w:val="00A95631"/>
    <w:rsid w:val="00A973DB"/>
    <w:rsid w:val="00AA127E"/>
    <w:rsid w:val="00AA57E6"/>
    <w:rsid w:val="00AB1356"/>
    <w:rsid w:val="00AB24E4"/>
    <w:rsid w:val="00AB2B44"/>
    <w:rsid w:val="00AB47F9"/>
    <w:rsid w:val="00AB79AE"/>
    <w:rsid w:val="00AD1ACF"/>
    <w:rsid w:val="00AD52AB"/>
    <w:rsid w:val="00AD621D"/>
    <w:rsid w:val="00AD70EA"/>
    <w:rsid w:val="00AE0418"/>
    <w:rsid w:val="00AE2BB5"/>
    <w:rsid w:val="00AE2FF4"/>
    <w:rsid w:val="00AE5643"/>
    <w:rsid w:val="00AE5B81"/>
    <w:rsid w:val="00AE6190"/>
    <w:rsid w:val="00AF1C48"/>
    <w:rsid w:val="00AF38DE"/>
    <w:rsid w:val="00AF5135"/>
    <w:rsid w:val="00AF7901"/>
    <w:rsid w:val="00B011A0"/>
    <w:rsid w:val="00B05345"/>
    <w:rsid w:val="00B129E6"/>
    <w:rsid w:val="00B156CB"/>
    <w:rsid w:val="00B21CE2"/>
    <w:rsid w:val="00B22CF5"/>
    <w:rsid w:val="00B22EC0"/>
    <w:rsid w:val="00B371D4"/>
    <w:rsid w:val="00B40852"/>
    <w:rsid w:val="00B61B82"/>
    <w:rsid w:val="00B63404"/>
    <w:rsid w:val="00B65BF3"/>
    <w:rsid w:val="00B7007E"/>
    <w:rsid w:val="00B72D28"/>
    <w:rsid w:val="00B81754"/>
    <w:rsid w:val="00B85C5F"/>
    <w:rsid w:val="00B904E6"/>
    <w:rsid w:val="00B96E28"/>
    <w:rsid w:val="00BB1A98"/>
    <w:rsid w:val="00BB25F5"/>
    <w:rsid w:val="00BB31BF"/>
    <w:rsid w:val="00BB7BF4"/>
    <w:rsid w:val="00BC2477"/>
    <w:rsid w:val="00BC45C7"/>
    <w:rsid w:val="00BD2628"/>
    <w:rsid w:val="00BD3F30"/>
    <w:rsid w:val="00BD6F13"/>
    <w:rsid w:val="00BE0AFE"/>
    <w:rsid w:val="00BE372B"/>
    <w:rsid w:val="00BE75E4"/>
    <w:rsid w:val="00BE7862"/>
    <w:rsid w:val="00BF15DD"/>
    <w:rsid w:val="00BF6A1E"/>
    <w:rsid w:val="00BF7D2D"/>
    <w:rsid w:val="00C04106"/>
    <w:rsid w:val="00C1066D"/>
    <w:rsid w:val="00C11E97"/>
    <w:rsid w:val="00C12E9A"/>
    <w:rsid w:val="00C1450E"/>
    <w:rsid w:val="00C15CE3"/>
    <w:rsid w:val="00C220E4"/>
    <w:rsid w:val="00C24A0A"/>
    <w:rsid w:val="00C26645"/>
    <w:rsid w:val="00C2781A"/>
    <w:rsid w:val="00C51A90"/>
    <w:rsid w:val="00C51AA6"/>
    <w:rsid w:val="00C55802"/>
    <w:rsid w:val="00C63062"/>
    <w:rsid w:val="00C64B5E"/>
    <w:rsid w:val="00C66460"/>
    <w:rsid w:val="00C70082"/>
    <w:rsid w:val="00C7441A"/>
    <w:rsid w:val="00C75B72"/>
    <w:rsid w:val="00C855D2"/>
    <w:rsid w:val="00C918F7"/>
    <w:rsid w:val="00C92999"/>
    <w:rsid w:val="00C93716"/>
    <w:rsid w:val="00C94FFC"/>
    <w:rsid w:val="00C9568A"/>
    <w:rsid w:val="00CA191E"/>
    <w:rsid w:val="00CA262A"/>
    <w:rsid w:val="00CA2D86"/>
    <w:rsid w:val="00CA3AED"/>
    <w:rsid w:val="00CB0688"/>
    <w:rsid w:val="00CB548F"/>
    <w:rsid w:val="00CB614B"/>
    <w:rsid w:val="00CB68AF"/>
    <w:rsid w:val="00CC56A5"/>
    <w:rsid w:val="00CD02E8"/>
    <w:rsid w:val="00CD7A97"/>
    <w:rsid w:val="00CF610D"/>
    <w:rsid w:val="00CF6137"/>
    <w:rsid w:val="00CF6887"/>
    <w:rsid w:val="00D0011E"/>
    <w:rsid w:val="00D04B84"/>
    <w:rsid w:val="00D1211E"/>
    <w:rsid w:val="00D1359A"/>
    <w:rsid w:val="00D14BA1"/>
    <w:rsid w:val="00D16A51"/>
    <w:rsid w:val="00D2384F"/>
    <w:rsid w:val="00D23BF0"/>
    <w:rsid w:val="00D258CB"/>
    <w:rsid w:val="00D27488"/>
    <w:rsid w:val="00D27DF1"/>
    <w:rsid w:val="00D30B57"/>
    <w:rsid w:val="00D32374"/>
    <w:rsid w:val="00D34CFC"/>
    <w:rsid w:val="00D350E6"/>
    <w:rsid w:val="00D361FF"/>
    <w:rsid w:val="00D366CA"/>
    <w:rsid w:val="00D43C3E"/>
    <w:rsid w:val="00D44E4B"/>
    <w:rsid w:val="00D47D02"/>
    <w:rsid w:val="00D515D0"/>
    <w:rsid w:val="00D65BB9"/>
    <w:rsid w:val="00D66808"/>
    <w:rsid w:val="00D72F36"/>
    <w:rsid w:val="00D760C9"/>
    <w:rsid w:val="00D773B7"/>
    <w:rsid w:val="00D8557A"/>
    <w:rsid w:val="00D862D0"/>
    <w:rsid w:val="00D9072A"/>
    <w:rsid w:val="00D96207"/>
    <w:rsid w:val="00DA0D69"/>
    <w:rsid w:val="00DA4D12"/>
    <w:rsid w:val="00DB0035"/>
    <w:rsid w:val="00DB759B"/>
    <w:rsid w:val="00DC043A"/>
    <w:rsid w:val="00DC6E58"/>
    <w:rsid w:val="00DD1B53"/>
    <w:rsid w:val="00DD2392"/>
    <w:rsid w:val="00DE0CD2"/>
    <w:rsid w:val="00DE1472"/>
    <w:rsid w:val="00DE388E"/>
    <w:rsid w:val="00DE46F8"/>
    <w:rsid w:val="00DE70B6"/>
    <w:rsid w:val="00DF2CFA"/>
    <w:rsid w:val="00DF3A7D"/>
    <w:rsid w:val="00DF7569"/>
    <w:rsid w:val="00E02519"/>
    <w:rsid w:val="00E03F7F"/>
    <w:rsid w:val="00E0604A"/>
    <w:rsid w:val="00E12770"/>
    <w:rsid w:val="00E14227"/>
    <w:rsid w:val="00E218EC"/>
    <w:rsid w:val="00E22CDA"/>
    <w:rsid w:val="00E23C8A"/>
    <w:rsid w:val="00E240AD"/>
    <w:rsid w:val="00E25D60"/>
    <w:rsid w:val="00E31524"/>
    <w:rsid w:val="00E32366"/>
    <w:rsid w:val="00E3395B"/>
    <w:rsid w:val="00E3486B"/>
    <w:rsid w:val="00E350CB"/>
    <w:rsid w:val="00E36C6B"/>
    <w:rsid w:val="00E44EB1"/>
    <w:rsid w:val="00E455D2"/>
    <w:rsid w:val="00E571F4"/>
    <w:rsid w:val="00E57ED0"/>
    <w:rsid w:val="00E639D4"/>
    <w:rsid w:val="00E74135"/>
    <w:rsid w:val="00E776E0"/>
    <w:rsid w:val="00E80B87"/>
    <w:rsid w:val="00E90C13"/>
    <w:rsid w:val="00E912DF"/>
    <w:rsid w:val="00E91953"/>
    <w:rsid w:val="00E91AB9"/>
    <w:rsid w:val="00EA67B2"/>
    <w:rsid w:val="00EA7478"/>
    <w:rsid w:val="00EB16BB"/>
    <w:rsid w:val="00EB33E9"/>
    <w:rsid w:val="00EB3BEF"/>
    <w:rsid w:val="00EB40C2"/>
    <w:rsid w:val="00EB6C7A"/>
    <w:rsid w:val="00EB7B40"/>
    <w:rsid w:val="00EC0712"/>
    <w:rsid w:val="00EC3C27"/>
    <w:rsid w:val="00EE49A4"/>
    <w:rsid w:val="00EE74C9"/>
    <w:rsid w:val="00EF0BFD"/>
    <w:rsid w:val="00EF2802"/>
    <w:rsid w:val="00EF3F0C"/>
    <w:rsid w:val="00F01785"/>
    <w:rsid w:val="00F03C10"/>
    <w:rsid w:val="00F07974"/>
    <w:rsid w:val="00F13FF5"/>
    <w:rsid w:val="00F15E6B"/>
    <w:rsid w:val="00F16DD8"/>
    <w:rsid w:val="00F17F49"/>
    <w:rsid w:val="00F26C34"/>
    <w:rsid w:val="00F31897"/>
    <w:rsid w:val="00F3233E"/>
    <w:rsid w:val="00F4078F"/>
    <w:rsid w:val="00F412B5"/>
    <w:rsid w:val="00F43CB5"/>
    <w:rsid w:val="00F47888"/>
    <w:rsid w:val="00F47F48"/>
    <w:rsid w:val="00F50C3B"/>
    <w:rsid w:val="00F56FD0"/>
    <w:rsid w:val="00F6237F"/>
    <w:rsid w:val="00F64DB4"/>
    <w:rsid w:val="00F668CC"/>
    <w:rsid w:val="00F717C4"/>
    <w:rsid w:val="00F90F5E"/>
    <w:rsid w:val="00F96C55"/>
    <w:rsid w:val="00F97CC1"/>
    <w:rsid w:val="00FA1094"/>
    <w:rsid w:val="00FA6732"/>
    <w:rsid w:val="00FA6D0D"/>
    <w:rsid w:val="00FA7567"/>
    <w:rsid w:val="00FB17B5"/>
    <w:rsid w:val="00FB3554"/>
    <w:rsid w:val="00FC061A"/>
    <w:rsid w:val="00FC2F7F"/>
    <w:rsid w:val="00FC52F1"/>
    <w:rsid w:val="00FC7EB4"/>
    <w:rsid w:val="00FD01D9"/>
    <w:rsid w:val="00FD060B"/>
    <w:rsid w:val="00FD2568"/>
    <w:rsid w:val="00FD73AD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C29B"/>
  <w15:docId w15:val="{4CDAAC03-D5D9-4614-80C7-9029A91D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11FC"/>
    <w:pPr>
      <w:spacing w:after="200" w:line="276" w:lineRule="auto"/>
    </w:pPr>
    <w:rPr>
      <w:rFonts w:asciiTheme="minorHAnsi" w:hAnsiTheme="minorHAnsi" w:cstheme="minorBidi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26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41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antrat">
    <w:name w:val="Subtitle"/>
    <w:basedOn w:val="prastasis"/>
    <w:link w:val="PaantratDiagrama"/>
    <w:qFormat/>
    <w:rsid w:val="00665EE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665EE4"/>
    <w:rPr>
      <w:rFonts w:eastAsia="Times New Roman" w:cs="Times New Roman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65EE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65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9A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15CE3"/>
    <w:pPr>
      <w:spacing w:after="0" w:line="240" w:lineRule="auto"/>
    </w:pPr>
    <w:rPr>
      <w:rFonts w:asciiTheme="minorHAnsi" w:hAnsiTheme="minorHAnsi" w:cstheme="minorBidi"/>
      <w:sz w:val="22"/>
      <w:szCs w:val="22"/>
      <w:lang w:val="lt-LT"/>
    </w:rPr>
  </w:style>
  <w:style w:type="character" w:customStyle="1" w:styleId="markedcontent">
    <w:name w:val="markedcontent"/>
    <w:basedOn w:val="Numatytasispastraiposriftas"/>
    <w:rsid w:val="00AB47F9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B782A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26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B6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FC2F7F"/>
    <w:pPr>
      <w:spacing w:line="259" w:lineRule="auto"/>
      <w:outlineLvl w:val="9"/>
    </w:pPr>
    <w:rPr>
      <w:lang w:val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826FD8"/>
    <w:pPr>
      <w:tabs>
        <w:tab w:val="left" w:pos="284"/>
        <w:tab w:val="right" w:leader="dot" w:pos="9678"/>
      </w:tabs>
      <w:spacing w:after="0" w:line="480" w:lineRule="auto"/>
    </w:pPr>
  </w:style>
  <w:style w:type="paragraph" w:styleId="Antrats">
    <w:name w:val="header"/>
    <w:basedOn w:val="prastasis"/>
    <w:link w:val="AntratsDiagrama"/>
    <w:uiPriority w:val="99"/>
    <w:unhideWhenUsed/>
    <w:rsid w:val="004C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5FE8"/>
    <w:rPr>
      <w:rFonts w:asciiTheme="minorHAnsi" w:hAnsiTheme="minorHAnsi" w:cstheme="minorBidi"/>
      <w:sz w:val="22"/>
      <w:szCs w:val="22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C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C5FE8"/>
    <w:rPr>
      <w:rFonts w:asciiTheme="minorHAnsi" w:hAnsiTheme="minorHAnsi" w:cstheme="minorBidi"/>
      <w:sz w:val="22"/>
      <w:szCs w:val="22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4116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285E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siuk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siuk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51B9-0F41-4644-9666-64838D25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16106</Words>
  <Characters>9181</Characters>
  <Application>Microsoft Office Word</Application>
  <DocSecurity>0</DocSecurity>
  <Lines>76</Lines>
  <Paragraphs>50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IT Broliai</cp:lastModifiedBy>
  <cp:revision>2</cp:revision>
  <dcterms:created xsi:type="dcterms:W3CDTF">2022-03-04T06:58:00Z</dcterms:created>
  <dcterms:modified xsi:type="dcterms:W3CDTF">2022-03-04T06:58:00Z</dcterms:modified>
</cp:coreProperties>
</file>